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95F" w:rsidRPr="0025078D" w:rsidRDefault="00C1795F" w:rsidP="00C43629">
      <w:pPr>
        <w:pStyle w:val="Default"/>
        <w:jc w:val="both"/>
        <w:rPr>
          <w:b/>
        </w:rPr>
      </w:pPr>
      <w:r w:rsidRPr="0025078D">
        <w:rPr>
          <w:b/>
        </w:rPr>
        <w:t>I</w:t>
      </w:r>
      <w:r w:rsidR="00504934" w:rsidRPr="00504934">
        <w:rPr>
          <w:b/>
        </w:rPr>
        <w:t>INDUSTRIAL BANK CO., LTD. (A joint stock company incorporated in P.R.C with limited liability), HONG KONG BRANCH</w:t>
      </w:r>
    </w:p>
    <w:p w:rsidR="007044CF" w:rsidRPr="007044CF" w:rsidRDefault="007044CF" w:rsidP="00C43629">
      <w:pPr>
        <w:pStyle w:val="Default"/>
        <w:jc w:val="both"/>
        <w:rPr>
          <w:rFonts w:eastAsia="PMingLiU"/>
          <w:sz w:val="18"/>
          <w:szCs w:val="18"/>
          <w:lang w:eastAsia="zh-TW"/>
        </w:rPr>
      </w:pPr>
    </w:p>
    <w:p w:rsidR="00C1795F" w:rsidRPr="0025078D" w:rsidRDefault="00BA565F" w:rsidP="00C43629">
      <w:pPr>
        <w:pStyle w:val="Default"/>
        <w:jc w:val="both"/>
        <w:rPr>
          <w:b/>
          <w:bCs/>
          <w:sz w:val="22"/>
          <w:szCs w:val="22"/>
        </w:rPr>
      </w:pPr>
      <w:r w:rsidRPr="0025078D">
        <w:rPr>
          <w:b/>
          <w:bCs/>
          <w:sz w:val="22"/>
          <w:szCs w:val="22"/>
        </w:rPr>
        <w:t>Appendix</w:t>
      </w:r>
      <w:r w:rsidR="00C1795F" w:rsidRPr="0025078D">
        <w:rPr>
          <w:rFonts w:hint="eastAsia"/>
          <w:b/>
          <w:bCs/>
          <w:sz w:val="22"/>
          <w:szCs w:val="22"/>
        </w:rPr>
        <w:t xml:space="preserve"> to the General Conditions for Accounts (the </w:t>
      </w:r>
      <w:r w:rsidR="00C1795F" w:rsidRPr="0025078D">
        <w:rPr>
          <w:b/>
          <w:bCs/>
          <w:sz w:val="22"/>
          <w:szCs w:val="22"/>
        </w:rPr>
        <w:t>“</w:t>
      </w:r>
      <w:r w:rsidR="00C1795F" w:rsidRPr="0025078D">
        <w:rPr>
          <w:rFonts w:hint="eastAsia"/>
          <w:b/>
          <w:bCs/>
          <w:sz w:val="22"/>
          <w:szCs w:val="22"/>
        </w:rPr>
        <w:t>Conditions</w:t>
      </w:r>
      <w:r w:rsidR="00C1795F" w:rsidRPr="0025078D">
        <w:rPr>
          <w:b/>
          <w:bCs/>
          <w:sz w:val="22"/>
          <w:szCs w:val="22"/>
        </w:rPr>
        <w:t>”</w:t>
      </w:r>
      <w:r w:rsidR="00C1795F" w:rsidRPr="0025078D">
        <w:rPr>
          <w:rFonts w:hint="eastAsia"/>
          <w:b/>
          <w:bCs/>
          <w:sz w:val="22"/>
          <w:szCs w:val="22"/>
        </w:rPr>
        <w:t>)</w:t>
      </w:r>
      <w:r w:rsidR="00CF5A19" w:rsidRPr="0025078D">
        <w:rPr>
          <w:b/>
          <w:bCs/>
          <w:sz w:val="22"/>
          <w:szCs w:val="22"/>
        </w:rPr>
        <w:t xml:space="preserve">- </w:t>
      </w:r>
    </w:p>
    <w:p w:rsidR="007B308A" w:rsidRPr="0025078D" w:rsidRDefault="007B308A" w:rsidP="00C43629">
      <w:pPr>
        <w:pStyle w:val="Default"/>
        <w:jc w:val="both"/>
        <w:rPr>
          <w:b/>
          <w:sz w:val="22"/>
          <w:szCs w:val="22"/>
        </w:rPr>
      </w:pPr>
      <w:r w:rsidRPr="0025078D">
        <w:rPr>
          <w:b/>
          <w:bCs/>
          <w:sz w:val="22"/>
          <w:szCs w:val="22"/>
        </w:rPr>
        <w:t xml:space="preserve">Common Reporting Standard ("CRS") Policies of </w:t>
      </w:r>
      <w:r w:rsidR="00504934" w:rsidRPr="00504934">
        <w:rPr>
          <w:b/>
          <w:sz w:val="22"/>
          <w:szCs w:val="22"/>
        </w:rPr>
        <w:t>INDUSTRIAL BANK CO., LTD. (A joint stock company incorporated in P.R.C with limited liability), HONG KONG BRANCH</w:t>
      </w:r>
      <w:r w:rsidR="00BA565F" w:rsidRPr="0025078D">
        <w:rPr>
          <w:b/>
          <w:sz w:val="22"/>
          <w:szCs w:val="22"/>
        </w:rPr>
        <w:t xml:space="preserve"> ("</w:t>
      </w:r>
      <w:r w:rsidR="000E193F" w:rsidRPr="0025078D">
        <w:rPr>
          <w:b/>
          <w:sz w:val="22"/>
          <w:szCs w:val="22"/>
        </w:rPr>
        <w:t>we</w:t>
      </w:r>
      <w:r w:rsidR="00BA565F" w:rsidRPr="0025078D">
        <w:rPr>
          <w:b/>
          <w:sz w:val="22"/>
          <w:szCs w:val="22"/>
        </w:rPr>
        <w:t>"</w:t>
      </w:r>
      <w:r w:rsidR="000E193F" w:rsidRPr="0025078D">
        <w:rPr>
          <w:b/>
          <w:sz w:val="22"/>
          <w:szCs w:val="22"/>
        </w:rPr>
        <w:t>, “us”</w:t>
      </w:r>
      <w:r w:rsidR="002E7904" w:rsidRPr="0025078D">
        <w:rPr>
          <w:rFonts w:hint="eastAsia"/>
          <w:b/>
          <w:sz w:val="22"/>
          <w:szCs w:val="22"/>
        </w:rPr>
        <w:t>and</w:t>
      </w:r>
      <w:r w:rsidR="000E193F" w:rsidRPr="0025078D">
        <w:rPr>
          <w:b/>
          <w:sz w:val="22"/>
          <w:szCs w:val="22"/>
        </w:rPr>
        <w:t>“our”</w:t>
      </w:r>
      <w:r w:rsidR="00BA565F" w:rsidRPr="0025078D">
        <w:rPr>
          <w:b/>
          <w:sz w:val="22"/>
          <w:szCs w:val="22"/>
        </w:rPr>
        <w:t>)</w:t>
      </w:r>
    </w:p>
    <w:p w:rsidR="007B308A" w:rsidRPr="0025078D" w:rsidRDefault="007B308A" w:rsidP="00C43629">
      <w:pPr>
        <w:pStyle w:val="Default"/>
        <w:spacing w:before="211"/>
        <w:ind w:right="216"/>
        <w:jc w:val="both"/>
        <w:rPr>
          <w:sz w:val="22"/>
          <w:szCs w:val="22"/>
        </w:rPr>
      </w:pPr>
      <w:r w:rsidRPr="0025078D">
        <w:rPr>
          <w:sz w:val="22"/>
          <w:szCs w:val="22"/>
        </w:rPr>
        <w:t>Hong Kong has passed local legislation to impleme</w:t>
      </w:r>
      <w:bookmarkStart w:id="0" w:name="_GoBack"/>
      <w:bookmarkEnd w:id="0"/>
      <w:r w:rsidRPr="0025078D">
        <w:rPr>
          <w:sz w:val="22"/>
          <w:szCs w:val="22"/>
        </w:rPr>
        <w:t>nt the Common Reporting Standard ("CRS") under which financial institutions must report certain information with respect to tax residency of their clients to the Hong Kong Government Authority (e.g. Hong Kong Inland RevenueDepartment), which may be shared with certain offshore Government Authorities.</w:t>
      </w:r>
    </w:p>
    <w:p w:rsidR="007B308A" w:rsidRPr="0025078D" w:rsidRDefault="007B308A" w:rsidP="00C43629">
      <w:pPr>
        <w:pStyle w:val="Default"/>
        <w:spacing w:before="197"/>
        <w:ind w:right="143"/>
        <w:jc w:val="both"/>
        <w:rPr>
          <w:sz w:val="22"/>
          <w:szCs w:val="22"/>
        </w:rPr>
      </w:pPr>
      <w:r w:rsidRPr="0025078D">
        <w:rPr>
          <w:sz w:val="22"/>
          <w:szCs w:val="22"/>
        </w:rPr>
        <w:t xml:space="preserve">For compliance of the regulatory requirement in relation to CRS and other related regulations, </w:t>
      </w:r>
      <w:r w:rsidR="000E193F" w:rsidRPr="0025078D">
        <w:rPr>
          <w:sz w:val="22"/>
          <w:szCs w:val="22"/>
        </w:rPr>
        <w:t>we</w:t>
      </w:r>
      <w:r w:rsidRPr="0025078D">
        <w:rPr>
          <w:sz w:val="22"/>
          <w:szCs w:val="22"/>
        </w:rPr>
        <w:t xml:space="preserve">implemented the terms and conditions of this Appendix to govern the relevant rights and obligations between </w:t>
      </w:r>
      <w:r w:rsidR="00610D66" w:rsidRPr="0025078D">
        <w:rPr>
          <w:sz w:val="22"/>
          <w:szCs w:val="22"/>
        </w:rPr>
        <w:t>you</w:t>
      </w:r>
      <w:r w:rsidRPr="0025078D">
        <w:rPr>
          <w:sz w:val="22"/>
          <w:szCs w:val="22"/>
        </w:rPr>
        <w:t xml:space="preserve">and </w:t>
      </w:r>
      <w:r w:rsidR="000E193F" w:rsidRPr="0025078D">
        <w:rPr>
          <w:sz w:val="22"/>
          <w:szCs w:val="22"/>
        </w:rPr>
        <w:t>us</w:t>
      </w:r>
      <w:r w:rsidRPr="0025078D">
        <w:rPr>
          <w:sz w:val="22"/>
          <w:szCs w:val="22"/>
        </w:rPr>
        <w:t>.</w:t>
      </w:r>
    </w:p>
    <w:p w:rsidR="007B308A" w:rsidRPr="0025078D" w:rsidRDefault="007B308A" w:rsidP="00C43629">
      <w:pPr>
        <w:pStyle w:val="Default"/>
        <w:spacing w:before="213"/>
        <w:jc w:val="both"/>
        <w:rPr>
          <w:sz w:val="22"/>
          <w:szCs w:val="22"/>
        </w:rPr>
      </w:pPr>
      <w:r w:rsidRPr="0025078D">
        <w:rPr>
          <w:b/>
          <w:bCs/>
          <w:sz w:val="22"/>
          <w:szCs w:val="22"/>
        </w:rPr>
        <w:t>1.</w:t>
      </w:r>
      <w:r w:rsidR="008C1F84" w:rsidRPr="0025078D">
        <w:rPr>
          <w:b/>
          <w:bCs/>
          <w:sz w:val="22"/>
          <w:szCs w:val="22"/>
        </w:rPr>
        <w:tab/>
      </w:r>
      <w:r w:rsidRPr="0025078D">
        <w:rPr>
          <w:b/>
          <w:bCs/>
          <w:sz w:val="22"/>
          <w:szCs w:val="22"/>
        </w:rPr>
        <w:t>Privacy Waiver</w:t>
      </w:r>
    </w:p>
    <w:p w:rsidR="007B308A" w:rsidRPr="0025078D" w:rsidRDefault="007B308A" w:rsidP="00C43629">
      <w:pPr>
        <w:pStyle w:val="Default"/>
        <w:spacing w:before="186"/>
        <w:ind w:left="709" w:hanging="422"/>
        <w:jc w:val="both"/>
        <w:rPr>
          <w:sz w:val="22"/>
          <w:szCs w:val="22"/>
        </w:rPr>
      </w:pPr>
      <w:r w:rsidRPr="0025078D">
        <w:rPr>
          <w:sz w:val="22"/>
          <w:szCs w:val="22"/>
        </w:rPr>
        <w:t>1.1</w:t>
      </w:r>
      <w:r w:rsidR="008C1F84" w:rsidRPr="0025078D">
        <w:rPr>
          <w:sz w:val="22"/>
          <w:szCs w:val="22"/>
        </w:rPr>
        <w:tab/>
      </w:r>
      <w:r w:rsidR="007B0CE8" w:rsidRPr="0025078D">
        <w:rPr>
          <w:sz w:val="22"/>
          <w:szCs w:val="22"/>
        </w:rPr>
        <w:t>You</w:t>
      </w:r>
      <w:r w:rsidRPr="0025078D">
        <w:rPr>
          <w:sz w:val="22"/>
          <w:szCs w:val="22"/>
        </w:rPr>
        <w:t xml:space="preserve"> hereby irrevocably authorise</w:t>
      </w:r>
      <w:r w:rsidR="000E193F" w:rsidRPr="0025078D">
        <w:rPr>
          <w:sz w:val="22"/>
          <w:szCs w:val="22"/>
        </w:rPr>
        <w:t>us</w:t>
      </w:r>
      <w:r w:rsidRPr="0025078D">
        <w:rPr>
          <w:sz w:val="22"/>
          <w:szCs w:val="22"/>
        </w:rPr>
        <w:t xml:space="preserve"> to disclose and/or submit such information providedby </w:t>
      </w:r>
      <w:r w:rsidR="00C34D38" w:rsidRPr="0025078D">
        <w:rPr>
          <w:sz w:val="22"/>
          <w:szCs w:val="22"/>
        </w:rPr>
        <w:t>you</w:t>
      </w:r>
      <w:r w:rsidRPr="0025078D">
        <w:rPr>
          <w:sz w:val="22"/>
          <w:szCs w:val="22"/>
        </w:rPr>
        <w:t>, including without limitation to personal/institutional information, to the competent regulatory or Government Authority in the relevant jurisdiction(s) (including without limitation to the Hong Kong Inland Revenue Department) for the purpose of compliance of the requirements under CRS and other related laws, regulations, codes and rules.</w:t>
      </w:r>
    </w:p>
    <w:p w:rsidR="007B308A" w:rsidRPr="0025078D" w:rsidRDefault="007B308A" w:rsidP="00C43629">
      <w:pPr>
        <w:pStyle w:val="Default"/>
        <w:spacing w:before="200"/>
        <w:ind w:left="709" w:hanging="422"/>
        <w:jc w:val="both"/>
        <w:rPr>
          <w:sz w:val="22"/>
          <w:szCs w:val="22"/>
        </w:rPr>
      </w:pPr>
      <w:r w:rsidRPr="0025078D">
        <w:rPr>
          <w:sz w:val="22"/>
          <w:szCs w:val="22"/>
        </w:rPr>
        <w:t>1.2</w:t>
      </w:r>
      <w:r w:rsidR="008C1F84" w:rsidRPr="0025078D">
        <w:rPr>
          <w:sz w:val="22"/>
          <w:szCs w:val="22"/>
        </w:rPr>
        <w:tab/>
      </w:r>
      <w:r w:rsidR="00C34D38" w:rsidRPr="0025078D">
        <w:rPr>
          <w:sz w:val="22"/>
          <w:szCs w:val="22"/>
        </w:rPr>
        <w:t>You</w:t>
      </w:r>
      <w:r w:rsidRPr="0025078D">
        <w:rPr>
          <w:sz w:val="22"/>
          <w:szCs w:val="22"/>
        </w:rPr>
        <w:t xml:space="preserve"> further acknowledge that </w:t>
      </w:r>
      <w:r w:rsidR="000E193F" w:rsidRPr="0025078D">
        <w:rPr>
          <w:sz w:val="22"/>
          <w:szCs w:val="22"/>
        </w:rPr>
        <w:t>we</w:t>
      </w:r>
      <w:r w:rsidRPr="0025078D">
        <w:rPr>
          <w:sz w:val="22"/>
          <w:szCs w:val="22"/>
        </w:rPr>
        <w:t xml:space="preserve"> may not notify </w:t>
      </w:r>
      <w:r w:rsidR="00C34D38" w:rsidRPr="0025078D">
        <w:rPr>
          <w:sz w:val="22"/>
          <w:szCs w:val="22"/>
        </w:rPr>
        <w:t>you</w:t>
      </w:r>
      <w:r w:rsidRPr="0025078D">
        <w:rPr>
          <w:sz w:val="22"/>
          <w:szCs w:val="22"/>
        </w:rPr>
        <w:t xml:space="preserve"> such disclosure or submissionas required by the applicable laws or regulations, and agree that </w:t>
      </w:r>
      <w:r w:rsidR="00610D66" w:rsidRPr="0025078D">
        <w:rPr>
          <w:sz w:val="22"/>
          <w:szCs w:val="22"/>
        </w:rPr>
        <w:t>you</w:t>
      </w:r>
      <w:r w:rsidRPr="0025078D">
        <w:rPr>
          <w:sz w:val="22"/>
          <w:szCs w:val="22"/>
        </w:rPr>
        <w:t xml:space="preserve"> will not require </w:t>
      </w:r>
      <w:r w:rsidR="000E193F" w:rsidRPr="0025078D">
        <w:rPr>
          <w:sz w:val="22"/>
          <w:szCs w:val="22"/>
        </w:rPr>
        <w:t>us</w:t>
      </w:r>
      <w:r w:rsidRPr="0025078D">
        <w:rPr>
          <w:sz w:val="22"/>
          <w:szCs w:val="22"/>
        </w:rPr>
        <w:t xml:space="preserve"> to make such notification to </w:t>
      </w:r>
      <w:r w:rsidR="00C34D38" w:rsidRPr="0025078D">
        <w:rPr>
          <w:sz w:val="22"/>
          <w:szCs w:val="22"/>
        </w:rPr>
        <w:t>you</w:t>
      </w:r>
      <w:r w:rsidRPr="0025078D">
        <w:rPr>
          <w:sz w:val="22"/>
          <w:szCs w:val="22"/>
        </w:rPr>
        <w:t xml:space="preserve"> before or after the disclosure or submission of the information to the relevant authorities.</w:t>
      </w:r>
    </w:p>
    <w:p w:rsidR="007B308A" w:rsidRPr="0025078D" w:rsidRDefault="007B308A" w:rsidP="00C43629">
      <w:pPr>
        <w:pStyle w:val="Default"/>
        <w:spacing w:before="207"/>
        <w:jc w:val="both"/>
        <w:rPr>
          <w:sz w:val="22"/>
          <w:szCs w:val="22"/>
        </w:rPr>
      </w:pPr>
      <w:r w:rsidRPr="0025078D">
        <w:rPr>
          <w:b/>
          <w:bCs/>
          <w:sz w:val="22"/>
          <w:szCs w:val="22"/>
        </w:rPr>
        <w:t>2.</w:t>
      </w:r>
      <w:r w:rsidR="008C1F84" w:rsidRPr="0025078D">
        <w:rPr>
          <w:b/>
          <w:bCs/>
          <w:sz w:val="22"/>
          <w:szCs w:val="22"/>
        </w:rPr>
        <w:tab/>
      </w:r>
      <w:r w:rsidRPr="0025078D">
        <w:rPr>
          <w:b/>
          <w:bCs/>
          <w:sz w:val="22"/>
          <w:szCs w:val="22"/>
        </w:rPr>
        <w:t>Further Assurance for Provision of Information</w:t>
      </w:r>
    </w:p>
    <w:p w:rsidR="007B308A" w:rsidRPr="0025078D" w:rsidRDefault="007B308A" w:rsidP="00C43629">
      <w:pPr>
        <w:pStyle w:val="Default"/>
        <w:spacing w:before="195"/>
        <w:ind w:left="720" w:hanging="433"/>
        <w:jc w:val="both"/>
        <w:rPr>
          <w:sz w:val="22"/>
          <w:szCs w:val="22"/>
        </w:rPr>
      </w:pPr>
      <w:r w:rsidRPr="0025078D">
        <w:rPr>
          <w:sz w:val="22"/>
          <w:szCs w:val="22"/>
        </w:rPr>
        <w:t xml:space="preserve">2.1 </w:t>
      </w:r>
      <w:r w:rsidR="008C1F84" w:rsidRPr="0025078D">
        <w:rPr>
          <w:sz w:val="22"/>
          <w:szCs w:val="22"/>
        </w:rPr>
        <w:tab/>
      </w:r>
      <w:r w:rsidR="00C34D38" w:rsidRPr="0025078D">
        <w:rPr>
          <w:sz w:val="22"/>
          <w:szCs w:val="22"/>
        </w:rPr>
        <w:t>You</w:t>
      </w:r>
      <w:r w:rsidRPr="0025078D">
        <w:rPr>
          <w:sz w:val="22"/>
          <w:szCs w:val="22"/>
        </w:rPr>
        <w:t xml:space="preserve"> undertake that </w:t>
      </w:r>
      <w:r w:rsidR="00610D66" w:rsidRPr="0025078D">
        <w:rPr>
          <w:sz w:val="22"/>
          <w:szCs w:val="22"/>
        </w:rPr>
        <w:t xml:space="preserve">you </w:t>
      </w:r>
      <w:r w:rsidRPr="0025078D">
        <w:rPr>
          <w:sz w:val="22"/>
          <w:szCs w:val="22"/>
        </w:rPr>
        <w:t xml:space="preserve">will promptly provide </w:t>
      </w:r>
      <w:r w:rsidR="00C87F14" w:rsidRPr="0025078D">
        <w:rPr>
          <w:sz w:val="22"/>
          <w:szCs w:val="22"/>
        </w:rPr>
        <w:t>us</w:t>
      </w:r>
      <w:r w:rsidRPr="0025078D">
        <w:rPr>
          <w:sz w:val="22"/>
          <w:szCs w:val="22"/>
        </w:rPr>
        <w:t xml:space="preserve"> such information, including without limitation to the personal/institutional information in the relevant account opening forms designated by </w:t>
      </w:r>
      <w:r w:rsidR="000E193F" w:rsidRPr="0025078D">
        <w:rPr>
          <w:sz w:val="22"/>
          <w:szCs w:val="22"/>
        </w:rPr>
        <w:t>us</w:t>
      </w:r>
      <w:r w:rsidRPr="0025078D">
        <w:rPr>
          <w:sz w:val="22"/>
          <w:szCs w:val="22"/>
        </w:rPr>
        <w:t xml:space="preserve"> from time to time and the relevant tax forms completed by </w:t>
      </w:r>
      <w:r w:rsidR="00C34D38" w:rsidRPr="0025078D">
        <w:rPr>
          <w:sz w:val="22"/>
          <w:szCs w:val="22"/>
        </w:rPr>
        <w:t>you</w:t>
      </w:r>
      <w:r w:rsidRPr="0025078D">
        <w:rPr>
          <w:sz w:val="22"/>
          <w:szCs w:val="22"/>
        </w:rPr>
        <w:t>, for the purpose of compliance of the requirements under CRS and other related laws, regulations, codes and rules.</w:t>
      </w:r>
    </w:p>
    <w:p w:rsidR="007B308A" w:rsidRPr="0025078D" w:rsidRDefault="007B308A" w:rsidP="00C43629">
      <w:pPr>
        <w:pStyle w:val="Default"/>
        <w:spacing w:before="198"/>
        <w:ind w:left="709" w:hanging="422"/>
        <w:jc w:val="both"/>
        <w:rPr>
          <w:sz w:val="22"/>
          <w:szCs w:val="22"/>
        </w:rPr>
      </w:pPr>
      <w:r w:rsidRPr="0025078D">
        <w:rPr>
          <w:sz w:val="22"/>
          <w:szCs w:val="22"/>
        </w:rPr>
        <w:t>2.2</w:t>
      </w:r>
      <w:r w:rsidR="008C1F84" w:rsidRPr="0025078D">
        <w:rPr>
          <w:sz w:val="22"/>
          <w:szCs w:val="22"/>
        </w:rPr>
        <w:tab/>
      </w:r>
      <w:r w:rsidR="00C34D38" w:rsidRPr="0025078D">
        <w:rPr>
          <w:sz w:val="22"/>
          <w:szCs w:val="22"/>
        </w:rPr>
        <w:t>You</w:t>
      </w:r>
      <w:r w:rsidRPr="0025078D">
        <w:rPr>
          <w:sz w:val="22"/>
          <w:szCs w:val="22"/>
        </w:rPr>
        <w:t xml:space="preserve"> shall ensure that the information provided to </w:t>
      </w:r>
      <w:r w:rsidR="00864EA7" w:rsidRPr="0025078D">
        <w:rPr>
          <w:sz w:val="22"/>
          <w:szCs w:val="22"/>
        </w:rPr>
        <w:t>us</w:t>
      </w:r>
      <w:r w:rsidRPr="0025078D">
        <w:rPr>
          <w:sz w:val="22"/>
          <w:szCs w:val="22"/>
        </w:rPr>
        <w:t xml:space="preserve"> under section 2.1 shall always betrue, complete and accurate without misleading in all material aspects.</w:t>
      </w:r>
    </w:p>
    <w:p w:rsidR="007B308A" w:rsidRPr="0025078D" w:rsidRDefault="007B308A" w:rsidP="00C43629">
      <w:pPr>
        <w:pStyle w:val="Default"/>
        <w:spacing w:before="213"/>
        <w:ind w:left="720" w:hanging="433"/>
        <w:jc w:val="both"/>
        <w:rPr>
          <w:sz w:val="22"/>
          <w:szCs w:val="22"/>
        </w:rPr>
      </w:pPr>
      <w:r w:rsidRPr="0025078D">
        <w:rPr>
          <w:sz w:val="22"/>
          <w:szCs w:val="22"/>
        </w:rPr>
        <w:t xml:space="preserve">2.3 </w:t>
      </w:r>
      <w:r w:rsidR="008C1F84" w:rsidRPr="0025078D">
        <w:rPr>
          <w:sz w:val="22"/>
          <w:szCs w:val="22"/>
        </w:rPr>
        <w:tab/>
      </w:r>
      <w:r w:rsidR="00C34D38" w:rsidRPr="0025078D">
        <w:rPr>
          <w:sz w:val="22"/>
          <w:szCs w:val="22"/>
        </w:rPr>
        <w:t>You</w:t>
      </w:r>
      <w:r w:rsidRPr="0025078D">
        <w:rPr>
          <w:sz w:val="22"/>
          <w:szCs w:val="22"/>
        </w:rPr>
        <w:t xml:space="preserve"> further undertake that </w:t>
      </w:r>
      <w:r w:rsidR="00610D66" w:rsidRPr="0025078D">
        <w:rPr>
          <w:sz w:val="22"/>
          <w:szCs w:val="22"/>
        </w:rPr>
        <w:t xml:space="preserve">you </w:t>
      </w:r>
      <w:r w:rsidRPr="0025078D">
        <w:rPr>
          <w:sz w:val="22"/>
          <w:szCs w:val="22"/>
        </w:rPr>
        <w:t xml:space="preserve">will promptly (in any event, within 30 days) notify </w:t>
      </w:r>
      <w:r w:rsidR="00864EA7" w:rsidRPr="0025078D">
        <w:rPr>
          <w:sz w:val="22"/>
          <w:szCs w:val="22"/>
        </w:rPr>
        <w:t>us</w:t>
      </w:r>
      <w:r w:rsidRPr="0025078D">
        <w:rPr>
          <w:sz w:val="22"/>
          <w:szCs w:val="22"/>
        </w:rPr>
        <w:t xml:space="preserve"> whenever any information provided to </w:t>
      </w:r>
      <w:r w:rsidR="00864EA7" w:rsidRPr="0025078D">
        <w:rPr>
          <w:sz w:val="22"/>
          <w:szCs w:val="22"/>
        </w:rPr>
        <w:t>us</w:t>
      </w:r>
      <w:r w:rsidRPr="0025078D">
        <w:rPr>
          <w:sz w:val="22"/>
          <w:szCs w:val="22"/>
        </w:rPr>
        <w:t xml:space="preserve"> under section 2.1 is changed or becomes untrue, incomplete, inaccurate or misleading and provide </w:t>
      </w:r>
      <w:r w:rsidR="000E193F" w:rsidRPr="0025078D">
        <w:rPr>
          <w:sz w:val="22"/>
          <w:szCs w:val="22"/>
        </w:rPr>
        <w:t>us</w:t>
      </w:r>
      <w:r w:rsidRPr="0025078D">
        <w:rPr>
          <w:sz w:val="22"/>
          <w:szCs w:val="22"/>
        </w:rPr>
        <w:t xml:space="preserve"> the necessary updated information.</w:t>
      </w:r>
    </w:p>
    <w:p w:rsidR="007B308A" w:rsidRPr="0025078D" w:rsidRDefault="007B308A" w:rsidP="00C43629">
      <w:pPr>
        <w:pStyle w:val="Default"/>
        <w:spacing w:before="197"/>
        <w:ind w:left="720" w:hanging="433"/>
        <w:jc w:val="both"/>
        <w:rPr>
          <w:sz w:val="22"/>
          <w:szCs w:val="22"/>
        </w:rPr>
      </w:pPr>
      <w:r w:rsidRPr="0025078D">
        <w:rPr>
          <w:sz w:val="22"/>
          <w:szCs w:val="22"/>
        </w:rPr>
        <w:t>2.4</w:t>
      </w:r>
      <w:r w:rsidR="008C1F84" w:rsidRPr="0025078D">
        <w:rPr>
          <w:sz w:val="22"/>
          <w:szCs w:val="22"/>
        </w:rPr>
        <w:tab/>
      </w:r>
      <w:r w:rsidRPr="0025078D">
        <w:rPr>
          <w:sz w:val="22"/>
          <w:szCs w:val="22"/>
        </w:rPr>
        <w:t xml:space="preserve">Upon </w:t>
      </w:r>
      <w:r w:rsidR="000E193F" w:rsidRPr="0025078D">
        <w:rPr>
          <w:sz w:val="22"/>
          <w:szCs w:val="22"/>
        </w:rPr>
        <w:t>our</w:t>
      </w:r>
      <w:r w:rsidRPr="0025078D">
        <w:rPr>
          <w:sz w:val="22"/>
          <w:szCs w:val="22"/>
        </w:rPr>
        <w:t xml:space="preserve"> request, </w:t>
      </w:r>
      <w:r w:rsidR="00C34D38" w:rsidRPr="0025078D">
        <w:rPr>
          <w:sz w:val="22"/>
          <w:szCs w:val="22"/>
        </w:rPr>
        <w:t>you</w:t>
      </w:r>
      <w:r w:rsidRPr="0025078D">
        <w:rPr>
          <w:sz w:val="22"/>
          <w:szCs w:val="22"/>
        </w:rPr>
        <w:t xml:space="preserve"> shall promptly (in any event, within 30 days) provide </w:t>
      </w:r>
      <w:r w:rsidR="00864EA7" w:rsidRPr="0025078D">
        <w:rPr>
          <w:sz w:val="22"/>
          <w:szCs w:val="22"/>
        </w:rPr>
        <w:t>us</w:t>
      </w:r>
      <w:r w:rsidRPr="0025078D">
        <w:rPr>
          <w:sz w:val="22"/>
          <w:szCs w:val="22"/>
        </w:rPr>
        <w:t xml:space="preserve"> suchadditional or substitute certificates and forms and other documentary evidences, including without limitation to the self-certification, substitute tax forms of expired tax forms (if any), </w:t>
      </w:r>
      <w:r w:rsidR="00C34D38" w:rsidRPr="0025078D">
        <w:rPr>
          <w:sz w:val="22"/>
          <w:szCs w:val="22"/>
        </w:rPr>
        <w:t>your</w:t>
      </w:r>
      <w:r w:rsidRPr="0025078D">
        <w:rPr>
          <w:sz w:val="22"/>
          <w:szCs w:val="22"/>
        </w:rPr>
        <w:t xml:space="preserve"> written </w:t>
      </w:r>
      <w:r w:rsidR="00BA565F" w:rsidRPr="0025078D">
        <w:rPr>
          <w:sz w:val="22"/>
          <w:szCs w:val="22"/>
        </w:rPr>
        <w:t xml:space="preserve">tax residency </w:t>
      </w:r>
      <w:r w:rsidRPr="0025078D">
        <w:rPr>
          <w:sz w:val="22"/>
          <w:szCs w:val="22"/>
        </w:rPr>
        <w:t>statementand privacy waivers.</w:t>
      </w:r>
    </w:p>
    <w:p w:rsidR="007B308A" w:rsidRPr="0025078D" w:rsidRDefault="007B308A" w:rsidP="00C43629">
      <w:pPr>
        <w:pStyle w:val="Default"/>
        <w:spacing w:before="205"/>
        <w:ind w:left="709" w:hanging="425"/>
        <w:jc w:val="both"/>
        <w:rPr>
          <w:sz w:val="22"/>
          <w:szCs w:val="22"/>
        </w:rPr>
      </w:pPr>
      <w:r w:rsidRPr="0025078D">
        <w:rPr>
          <w:sz w:val="22"/>
          <w:szCs w:val="22"/>
        </w:rPr>
        <w:t>2.5</w:t>
      </w:r>
      <w:r w:rsidR="008C1F84" w:rsidRPr="0025078D">
        <w:rPr>
          <w:sz w:val="22"/>
          <w:szCs w:val="22"/>
        </w:rPr>
        <w:tab/>
      </w:r>
      <w:r w:rsidR="00C34D38" w:rsidRPr="0025078D">
        <w:rPr>
          <w:sz w:val="22"/>
          <w:szCs w:val="22"/>
        </w:rPr>
        <w:t>You</w:t>
      </w:r>
      <w:r w:rsidRPr="0025078D">
        <w:rPr>
          <w:sz w:val="22"/>
          <w:szCs w:val="22"/>
        </w:rPr>
        <w:t xml:space="preserve"> acknowledge and agree that failing to provide </w:t>
      </w:r>
      <w:r w:rsidR="00864EA7" w:rsidRPr="0025078D">
        <w:rPr>
          <w:sz w:val="22"/>
          <w:szCs w:val="22"/>
        </w:rPr>
        <w:t>our</w:t>
      </w:r>
      <w:r w:rsidRPr="0025078D">
        <w:rPr>
          <w:sz w:val="22"/>
          <w:szCs w:val="22"/>
        </w:rPr>
        <w:t xml:space="preserve"> information as required under thisSection 2 will entitle </w:t>
      </w:r>
      <w:r w:rsidR="00864EA7" w:rsidRPr="0025078D">
        <w:rPr>
          <w:sz w:val="22"/>
          <w:szCs w:val="22"/>
        </w:rPr>
        <w:t>us</w:t>
      </w:r>
      <w:r w:rsidRPr="0025078D">
        <w:rPr>
          <w:sz w:val="22"/>
          <w:szCs w:val="22"/>
        </w:rPr>
        <w:t xml:space="preserve"> to change the CRS status of </w:t>
      </w:r>
      <w:r w:rsidR="00C34D38" w:rsidRPr="0025078D">
        <w:rPr>
          <w:sz w:val="22"/>
          <w:szCs w:val="22"/>
        </w:rPr>
        <w:t>your</w:t>
      </w:r>
      <w:r w:rsidRPr="0025078D">
        <w:rPr>
          <w:sz w:val="22"/>
          <w:szCs w:val="22"/>
        </w:rPr>
        <w:t xml:space="preserve"> account based on information available to </w:t>
      </w:r>
      <w:r w:rsidR="00864EA7" w:rsidRPr="0025078D">
        <w:rPr>
          <w:sz w:val="22"/>
          <w:szCs w:val="22"/>
        </w:rPr>
        <w:t>us</w:t>
      </w:r>
      <w:r w:rsidR="009729E0" w:rsidRPr="0025078D">
        <w:rPr>
          <w:sz w:val="22"/>
          <w:szCs w:val="22"/>
        </w:rPr>
        <w:t>,</w:t>
      </w:r>
      <w:r w:rsidRPr="0025078D">
        <w:rPr>
          <w:sz w:val="22"/>
          <w:szCs w:val="22"/>
        </w:rPr>
        <w:t xml:space="preserve"> suspend the trading activities under </w:t>
      </w:r>
      <w:r w:rsidR="00C34D38" w:rsidRPr="0025078D">
        <w:rPr>
          <w:sz w:val="22"/>
          <w:szCs w:val="22"/>
        </w:rPr>
        <w:t>your</w:t>
      </w:r>
      <w:r w:rsidRPr="0025078D">
        <w:rPr>
          <w:sz w:val="22"/>
          <w:szCs w:val="22"/>
        </w:rPr>
        <w:t xml:space="preserve"> account, </w:t>
      </w:r>
      <w:r w:rsidR="009729E0" w:rsidRPr="0025078D">
        <w:rPr>
          <w:sz w:val="22"/>
          <w:szCs w:val="22"/>
        </w:rPr>
        <w:t xml:space="preserve">or close </w:t>
      </w:r>
      <w:r w:rsidR="00C34D38" w:rsidRPr="0025078D">
        <w:rPr>
          <w:sz w:val="22"/>
          <w:szCs w:val="22"/>
        </w:rPr>
        <w:t>your</w:t>
      </w:r>
      <w:r w:rsidR="009729E0" w:rsidRPr="0025078D">
        <w:rPr>
          <w:sz w:val="22"/>
          <w:szCs w:val="22"/>
        </w:rPr>
        <w:t xml:space="preserve"> account</w:t>
      </w:r>
      <w:r w:rsidRPr="0025078D">
        <w:rPr>
          <w:sz w:val="22"/>
          <w:szCs w:val="22"/>
        </w:rPr>
        <w:t xml:space="preserve"> at </w:t>
      </w:r>
      <w:r w:rsidR="00864EA7" w:rsidRPr="0025078D">
        <w:rPr>
          <w:sz w:val="22"/>
          <w:szCs w:val="22"/>
        </w:rPr>
        <w:t>our</w:t>
      </w:r>
      <w:r w:rsidRPr="0025078D">
        <w:rPr>
          <w:sz w:val="22"/>
          <w:szCs w:val="22"/>
        </w:rPr>
        <w:t xml:space="preserve"> sole and absolute discretion.</w:t>
      </w:r>
    </w:p>
    <w:p w:rsidR="007B308A" w:rsidRDefault="007B308A" w:rsidP="00C43629">
      <w:pPr>
        <w:pStyle w:val="Default"/>
        <w:spacing w:before="196"/>
        <w:ind w:left="720" w:hanging="433"/>
        <w:jc w:val="both"/>
        <w:rPr>
          <w:rFonts w:eastAsia="PMingLiU"/>
          <w:sz w:val="22"/>
          <w:szCs w:val="22"/>
          <w:lang w:eastAsia="zh-TW"/>
        </w:rPr>
      </w:pPr>
      <w:r w:rsidRPr="0025078D">
        <w:rPr>
          <w:sz w:val="22"/>
          <w:szCs w:val="22"/>
        </w:rPr>
        <w:t>2.6</w:t>
      </w:r>
      <w:r w:rsidR="008C1F84" w:rsidRPr="0025078D">
        <w:rPr>
          <w:sz w:val="22"/>
          <w:szCs w:val="22"/>
        </w:rPr>
        <w:tab/>
      </w:r>
      <w:r w:rsidR="00864EA7" w:rsidRPr="0025078D">
        <w:rPr>
          <w:sz w:val="22"/>
          <w:szCs w:val="22"/>
        </w:rPr>
        <w:t>We</w:t>
      </w:r>
      <w:r w:rsidRPr="0025078D">
        <w:rPr>
          <w:sz w:val="22"/>
          <w:szCs w:val="22"/>
        </w:rPr>
        <w:t xml:space="preserve"> will keep and use </w:t>
      </w:r>
      <w:r w:rsidR="00C34D38" w:rsidRPr="0025078D">
        <w:rPr>
          <w:sz w:val="22"/>
          <w:szCs w:val="22"/>
        </w:rPr>
        <w:t xml:space="preserve">your </w:t>
      </w:r>
      <w:r w:rsidRPr="0025078D">
        <w:rPr>
          <w:sz w:val="22"/>
          <w:szCs w:val="22"/>
        </w:rPr>
        <w:t>personal/institutional data in compliance with the Personal Data(Privacy) Ordinance and other applicable data privacy policy.</w:t>
      </w:r>
    </w:p>
    <w:p w:rsidR="007F7E51" w:rsidRPr="007F7E51" w:rsidRDefault="007F7E51" w:rsidP="00C43629">
      <w:pPr>
        <w:pStyle w:val="Default"/>
        <w:spacing w:before="196"/>
        <w:ind w:left="720" w:hanging="433"/>
        <w:jc w:val="both"/>
        <w:rPr>
          <w:rFonts w:eastAsia="PMingLiU"/>
          <w:sz w:val="22"/>
          <w:szCs w:val="22"/>
          <w:lang w:eastAsia="zh-TW"/>
        </w:rPr>
      </w:pPr>
    </w:p>
    <w:p w:rsidR="007B308A" w:rsidRPr="0025078D" w:rsidRDefault="008C1F84" w:rsidP="00C43629">
      <w:pPr>
        <w:pStyle w:val="Default"/>
        <w:spacing w:before="222"/>
        <w:jc w:val="both"/>
        <w:rPr>
          <w:sz w:val="22"/>
          <w:szCs w:val="22"/>
        </w:rPr>
      </w:pPr>
      <w:r w:rsidRPr="0025078D">
        <w:rPr>
          <w:b/>
          <w:bCs/>
          <w:sz w:val="22"/>
          <w:szCs w:val="22"/>
        </w:rPr>
        <w:t>3</w:t>
      </w:r>
      <w:r w:rsidR="007B308A" w:rsidRPr="0025078D">
        <w:rPr>
          <w:b/>
          <w:bCs/>
          <w:sz w:val="22"/>
          <w:szCs w:val="22"/>
        </w:rPr>
        <w:t>.</w:t>
      </w:r>
      <w:r w:rsidRPr="0025078D">
        <w:rPr>
          <w:b/>
          <w:bCs/>
          <w:sz w:val="22"/>
          <w:szCs w:val="22"/>
        </w:rPr>
        <w:tab/>
      </w:r>
      <w:r w:rsidR="007B308A" w:rsidRPr="0025078D">
        <w:rPr>
          <w:b/>
          <w:bCs/>
          <w:sz w:val="22"/>
          <w:szCs w:val="22"/>
        </w:rPr>
        <w:t>Indemnification</w:t>
      </w:r>
    </w:p>
    <w:p w:rsidR="007B308A" w:rsidRPr="0025078D" w:rsidRDefault="008C1F84" w:rsidP="00C43629">
      <w:pPr>
        <w:pStyle w:val="Default"/>
        <w:spacing w:before="197"/>
        <w:ind w:left="719" w:hanging="435"/>
        <w:jc w:val="both"/>
        <w:rPr>
          <w:sz w:val="22"/>
          <w:szCs w:val="22"/>
        </w:rPr>
      </w:pPr>
      <w:r w:rsidRPr="0025078D">
        <w:rPr>
          <w:sz w:val="22"/>
          <w:szCs w:val="22"/>
        </w:rPr>
        <w:t>3</w:t>
      </w:r>
      <w:r w:rsidR="007B308A" w:rsidRPr="0025078D">
        <w:rPr>
          <w:sz w:val="22"/>
          <w:szCs w:val="22"/>
        </w:rPr>
        <w:t>.1</w:t>
      </w:r>
      <w:r w:rsidRPr="0025078D">
        <w:rPr>
          <w:sz w:val="22"/>
          <w:szCs w:val="22"/>
        </w:rPr>
        <w:tab/>
      </w:r>
      <w:r w:rsidR="00C34D38" w:rsidRPr="0025078D">
        <w:rPr>
          <w:sz w:val="22"/>
          <w:szCs w:val="22"/>
        </w:rPr>
        <w:t>You</w:t>
      </w:r>
      <w:r w:rsidR="007B308A" w:rsidRPr="0025078D">
        <w:rPr>
          <w:sz w:val="22"/>
          <w:szCs w:val="22"/>
        </w:rPr>
        <w:t xml:space="preserve"> hereby agree to hold </w:t>
      </w:r>
      <w:r w:rsidR="00864EA7" w:rsidRPr="0025078D">
        <w:rPr>
          <w:sz w:val="22"/>
          <w:szCs w:val="22"/>
        </w:rPr>
        <w:t>us</w:t>
      </w:r>
      <w:r w:rsidR="007B308A" w:rsidRPr="0025078D">
        <w:rPr>
          <w:sz w:val="22"/>
          <w:szCs w:val="22"/>
        </w:rPr>
        <w:t xml:space="preserve"> and </w:t>
      </w:r>
      <w:r w:rsidR="002B0778" w:rsidRPr="0025078D">
        <w:rPr>
          <w:sz w:val="22"/>
          <w:szCs w:val="22"/>
        </w:rPr>
        <w:t xml:space="preserve">our </w:t>
      </w:r>
      <w:r w:rsidR="007B308A" w:rsidRPr="0025078D">
        <w:rPr>
          <w:sz w:val="22"/>
          <w:szCs w:val="22"/>
        </w:rPr>
        <w:t>directors, officers, employees and agents (the "Indemnified Persons") indemnified against all losses, liabilities, costs, claims, actions, demands or expenses (including but not limited to, all reasonable costs, charges and expenses incurred in disputing or defending any of the foregoing) which the Indemnified Persons may incur or which may be made against the Indemnified Persons arising out of, or in relation to or in connection with:</w:t>
      </w:r>
    </w:p>
    <w:p w:rsidR="007B308A" w:rsidRPr="0025078D" w:rsidRDefault="007B308A" w:rsidP="00C43629">
      <w:pPr>
        <w:pStyle w:val="Default"/>
        <w:spacing w:before="187"/>
        <w:ind w:left="1439" w:hanging="720"/>
        <w:jc w:val="both"/>
        <w:rPr>
          <w:rFonts w:eastAsia="PMingLiU"/>
          <w:sz w:val="22"/>
          <w:szCs w:val="22"/>
          <w:lang w:eastAsia="zh-TW"/>
        </w:rPr>
      </w:pPr>
      <w:r w:rsidRPr="0025078D">
        <w:rPr>
          <w:sz w:val="22"/>
          <w:szCs w:val="22"/>
        </w:rPr>
        <w:t>(a)</w:t>
      </w:r>
      <w:r w:rsidR="008C1F84" w:rsidRPr="0025078D">
        <w:rPr>
          <w:sz w:val="22"/>
          <w:szCs w:val="22"/>
        </w:rPr>
        <w:tab/>
      </w:r>
      <w:r w:rsidRPr="0025078D">
        <w:rPr>
          <w:sz w:val="22"/>
          <w:szCs w:val="22"/>
        </w:rPr>
        <w:t xml:space="preserve">any breach or alleged breach of the terms and conditions hereunder, whether by act or omission, of </w:t>
      </w:r>
      <w:r w:rsidR="00C34D38" w:rsidRPr="0025078D">
        <w:rPr>
          <w:sz w:val="22"/>
          <w:szCs w:val="22"/>
        </w:rPr>
        <w:t>you</w:t>
      </w:r>
      <w:r w:rsidRPr="0025078D">
        <w:rPr>
          <w:sz w:val="22"/>
          <w:szCs w:val="22"/>
        </w:rPr>
        <w:t>; and</w:t>
      </w:r>
    </w:p>
    <w:p w:rsidR="007B308A" w:rsidRPr="0025078D" w:rsidRDefault="007B308A" w:rsidP="00C43629">
      <w:pPr>
        <w:pStyle w:val="Default"/>
        <w:spacing w:before="191"/>
        <w:ind w:left="1439" w:hanging="720"/>
        <w:jc w:val="both"/>
        <w:rPr>
          <w:sz w:val="22"/>
          <w:szCs w:val="22"/>
        </w:rPr>
      </w:pPr>
      <w:r w:rsidRPr="0025078D">
        <w:rPr>
          <w:sz w:val="22"/>
          <w:szCs w:val="22"/>
        </w:rPr>
        <w:t>(b)</w:t>
      </w:r>
      <w:r w:rsidR="008C1F84" w:rsidRPr="0025078D">
        <w:rPr>
          <w:sz w:val="22"/>
          <w:szCs w:val="22"/>
        </w:rPr>
        <w:tab/>
      </w:r>
      <w:r w:rsidRPr="0025078D">
        <w:rPr>
          <w:sz w:val="22"/>
          <w:szCs w:val="22"/>
        </w:rPr>
        <w:t xml:space="preserve">any non-compliance of CRS or any other applicable laws, regulations, codes, and orders in relation to </w:t>
      </w:r>
      <w:r w:rsidR="00C34D38" w:rsidRPr="0025078D">
        <w:rPr>
          <w:sz w:val="22"/>
          <w:szCs w:val="22"/>
        </w:rPr>
        <w:t>you</w:t>
      </w:r>
      <w:r w:rsidRPr="0025078D">
        <w:rPr>
          <w:sz w:val="22"/>
          <w:szCs w:val="22"/>
        </w:rPr>
        <w:t xml:space="preserve"> and/or </w:t>
      </w:r>
      <w:r w:rsidR="00C34D38" w:rsidRPr="0025078D">
        <w:rPr>
          <w:sz w:val="22"/>
          <w:szCs w:val="22"/>
        </w:rPr>
        <w:t>your</w:t>
      </w:r>
      <w:r w:rsidRPr="0025078D">
        <w:rPr>
          <w:sz w:val="22"/>
          <w:szCs w:val="22"/>
        </w:rPr>
        <w:t xml:space="preserve"> account,</w:t>
      </w:r>
    </w:p>
    <w:p w:rsidR="007B308A" w:rsidRPr="0025078D" w:rsidRDefault="007B308A" w:rsidP="00C43629">
      <w:pPr>
        <w:pStyle w:val="Default"/>
        <w:spacing w:before="188"/>
        <w:ind w:left="792"/>
        <w:jc w:val="both"/>
        <w:rPr>
          <w:sz w:val="22"/>
          <w:szCs w:val="22"/>
        </w:rPr>
      </w:pPr>
      <w:r w:rsidRPr="0025078D">
        <w:rPr>
          <w:sz w:val="22"/>
          <w:szCs w:val="22"/>
        </w:rPr>
        <w:t xml:space="preserve">except where such loss or damages arise from </w:t>
      </w:r>
      <w:r w:rsidR="00C1795F" w:rsidRPr="0025078D">
        <w:rPr>
          <w:sz w:val="22"/>
          <w:szCs w:val="22"/>
        </w:rPr>
        <w:t>willful</w:t>
      </w:r>
      <w:r w:rsidRPr="0025078D">
        <w:rPr>
          <w:sz w:val="22"/>
          <w:szCs w:val="22"/>
        </w:rPr>
        <w:t xml:space="preserve"> default, fraud, or negligence of the Indemnified Persons.</w:t>
      </w:r>
    </w:p>
    <w:p w:rsidR="00307E3E" w:rsidRPr="0025078D" w:rsidRDefault="008C1F84" w:rsidP="00C43629">
      <w:pPr>
        <w:pStyle w:val="Default"/>
        <w:spacing w:before="197"/>
        <w:ind w:left="720" w:hanging="436"/>
        <w:jc w:val="both"/>
        <w:rPr>
          <w:sz w:val="22"/>
          <w:szCs w:val="22"/>
        </w:rPr>
      </w:pPr>
      <w:r w:rsidRPr="0025078D">
        <w:rPr>
          <w:sz w:val="22"/>
          <w:szCs w:val="22"/>
        </w:rPr>
        <w:t>3</w:t>
      </w:r>
      <w:r w:rsidR="007B308A" w:rsidRPr="0025078D">
        <w:rPr>
          <w:sz w:val="22"/>
          <w:szCs w:val="22"/>
        </w:rPr>
        <w:t>.2</w:t>
      </w:r>
      <w:r w:rsidRPr="0025078D">
        <w:rPr>
          <w:sz w:val="22"/>
          <w:szCs w:val="22"/>
        </w:rPr>
        <w:tab/>
      </w:r>
      <w:r w:rsidR="00C34D38" w:rsidRPr="0025078D">
        <w:rPr>
          <w:sz w:val="22"/>
          <w:szCs w:val="22"/>
        </w:rPr>
        <w:t>You</w:t>
      </w:r>
      <w:r w:rsidR="007B308A" w:rsidRPr="0025078D">
        <w:rPr>
          <w:sz w:val="22"/>
          <w:szCs w:val="22"/>
        </w:rPr>
        <w:t xml:space="preserve"> undertake to assist </w:t>
      </w:r>
      <w:r w:rsidR="00864EA7" w:rsidRPr="0025078D">
        <w:rPr>
          <w:sz w:val="22"/>
          <w:szCs w:val="22"/>
        </w:rPr>
        <w:t>us</w:t>
      </w:r>
      <w:r w:rsidR="007B308A" w:rsidRPr="0025078D">
        <w:rPr>
          <w:sz w:val="22"/>
          <w:szCs w:val="22"/>
        </w:rPr>
        <w:t xml:space="preserve"> in any proceeding or investigation arising in any matter out of or in connectionwith the compliance with the requirements under CRS and other applicable laws, regulations, codes, and orders. In such case, </w:t>
      </w:r>
      <w:r w:rsidR="00864EA7" w:rsidRPr="0025078D">
        <w:rPr>
          <w:sz w:val="22"/>
          <w:szCs w:val="22"/>
        </w:rPr>
        <w:t>we</w:t>
      </w:r>
      <w:r w:rsidR="007B308A" w:rsidRPr="0025078D">
        <w:rPr>
          <w:sz w:val="22"/>
          <w:szCs w:val="22"/>
        </w:rPr>
        <w:t xml:space="preserve"> will notify </w:t>
      </w:r>
      <w:r w:rsidR="00C34D38" w:rsidRPr="0025078D">
        <w:rPr>
          <w:sz w:val="22"/>
          <w:szCs w:val="22"/>
        </w:rPr>
        <w:t>you</w:t>
      </w:r>
      <w:r w:rsidR="007B308A" w:rsidRPr="0025078D">
        <w:rPr>
          <w:sz w:val="22"/>
          <w:szCs w:val="22"/>
        </w:rPr>
        <w:t xml:space="preserve"> when </w:t>
      </w:r>
      <w:r w:rsidR="00864EA7" w:rsidRPr="0025078D">
        <w:rPr>
          <w:sz w:val="22"/>
          <w:szCs w:val="22"/>
        </w:rPr>
        <w:t>we</w:t>
      </w:r>
      <w:r w:rsidR="007B308A" w:rsidRPr="0025078D">
        <w:rPr>
          <w:sz w:val="22"/>
          <w:szCs w:val="22"/>
        </w:rPr>
        <w:t xml:space="preserve"> become aware of such proceedings, unless prohibited by applicable laws and regulations.</w:t>
      </w:r>
    </w:p>
    <w:p w:rsidR="00307E3E" w:rsidRPr="0025078D" w:rsidRDefault="00307E3E" w:rsidP="001926E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100"/>
        <w:ind w:left="709" w:hanging="425"/>
        <w:jc w:val="both"/>
        <w:rPr>
          <w:rFonts w:asciiTheme="majorHAnsi" w:eastAsia="Times New Roman" w:hAnsiTheme="majorHAnsi" w:cstheme="majorHAnsi"/>
          <w:sz w:val="22"/>
          <w:szCs w:val="22"/>
        </w:rPr>
      </w:pPr>
      <w:r w:rsidRPr="0025078D">
        <w:rPr>
          <w:rFonts w:asciiTheme="majorHAnsi" w:eastAsia="Times New Roman" w:hAnsiTheme="majorHAnsi" w:cstheme="majorHAnsi"/>
          <w:sz w:val="22"/>
          <w:szCs w:val="22"/>
          <w:lang w:val="en-US"/>
        </w:rPr>
        <w:t>3</w:t>
      </w:r>
      <w:r w:rsidRPr="0025078D">
        <w:rPr>
          <w:rFonts w:asciiTheme="majorHAnsi" w:eastAsia="Times New Roman" w:hAnsiTheme="majorHAnsi" w:cstheme="majorHAnsi"/>
          <w:sz w:val="22"/>
          <w:szCs w:val="22"/>
        </w:rPr>
        <w:t>.3</w:t>
      </w:r>
      <w:r w:rsidRPr="0025078D">
        <w:rPr>
          <w:rFonts w:asciiTheme="majorHAnsi" w:eastAsia="Times New Roman" w:hAnsiTheme="majorHAnsi" w:cstheme="majorHAnsi"/>
          <w:sz w:val="22"/>
          <w:szCs w:val="22"/>
        </w:rPr>
        <w:tab/>
        <w:t xml:space="preserve">If any payment to be made by </w:t>
      </w:r>
      <w:r w:rsidR="00C34D38" w:rsidRPr="0025078D">
        <w:rPr>
          <w:rFonts w:asciiTheme="majorHAnsi" w:eastAsia="Times New Roman" w:hAnsiTheme="majorHAnsi" w:cstheme="majorHAnsi"/>
          <w:sz w:val="22"/>
          <w:szCs w:val="22"/>
        </w:rPr>
        <w:t>you</w:t>
      </w:r>
      <w:r w:rsidRPr="0025078D">
        <w:rPr>
          <w:rFonts w:asciiTheme="majorHAnsi" w:eastAsia="Times New Roman" w:hAnsiTheme="majorHAnsi" w:cstheme="majorHAnsi"/>
          <w:sz w:val="22"/>
          <w:szCs w:val="22"/>
        </w:rPr>
        <w:t xml:space="preserve"> to the Indemnified Persons under the clauses hereunder is subject to deduction or withholding tax, the sum payable by </w:t>
      </w:r>
      <w:r w:rsidR="00C34D38" w:rsidRPr="0025078D">
        <w:rPr>
          <w:rFonts w:asciiTheme="majorHAnsi" w:eastAsia="Times New Roman" w:hAnsiTheme="majorHAnsi" w:cstheme="majorHAnsi"/>
          <w:sz w:val="22"/>
          <w:szCs w:val="22"/>
        </w:rPr>
        <w:t>you</w:t>
      </w:r>
      <w:r w:rsidRPr="0025078D">
        <w:rPr>
          <w:rFonts w:asciiTheme="majorHAnsi" w:eastAsia="Times New Roman" w:hAnsiTheme="majorHAnsi" w:cstheme="majorHAnsi"/>
          <w:sz w:val="22"/>
          <w:szCs w:val="22"/>
        </w:rPr>
        <w:t xml:space="preserve"> in respect of which such deduction or withholding is required to be made shall be increased to the extent necessary to ensure that, after the making of the required deduction or withholding, the Indemnified Persons receive on the due date and retain (free from any liability in respect of such deduction, withholding or payment) a net sum equal to what the Indemnified Persons would have received if no such deduction, withholding or payment been made or required to be made.</w:t>
      </w:r>
    </w:p>
    <w:p w:rsidR="007B308A" w:rsidRPr="0025078D" w:rsidRDefault="008C1F84" w:rsidP="00C43629">
      <w:pPr>
        <w:pStyle w:val="Default"/>
        <w:spacing w:before="187"/>
        <w:ind w:left="719" w:hanging="435"/>
        <w:jc w:val="both"/>
        <w:rPr>
          <w:sz w:val="22"/>
          <w:szCs w:val="22"/>
        </w:rPr>
      </w:pPr>
      <w:r w:rsidRPr="0025078D">
        <w:rPr>
          <w:sz w:val="22"/>
          <w:szCs w:val="22"/>
        </w:rPr>
        <w:t>3</w:t>
      </w:r>
      <w:r w:rsidR="007B308A" w:rsidRPr="0025078D">
        <w:rPr>
          <w:sz w:val="22"/>
          <w:szCs w:val="22"/>
        </w:rPr>
        <w:t>.</w:t>
      </w:r>
      <w:r w:rsidR="00307E3E" w:rsidRPr="0025078D">
        <w:rPr>
          <w:sz w:val="22"/>
          <w:szCs w:val="22"/>
        </w:rPr>
        <w:t>4</w:t>
      </w:r>
      <w:r w:rsidRPr="0025078D">
        <w:rPr>
          <w:sz w:val="22"/>
          <w:szCs w:val="22"/>
        </w:rPr>
        <w:tab/>
      </w:r>
      <w:r w:rsidR="00C34D38" w:rsidRPr="0025078D">
        <w:rPr>
          <w:sz w:val="22"/>
          <w:szCs w:val="22"/>
        </w:rPr>
        <w:t>You</w:t>
      </w:r>
      <w:r w:rsidR="007B308A" w:rsidRPr="0025078D">
        <w:rPr>
          <w:sz w:val="22"/>
          <w:szCs w:val="22"/>
        </w:rPr>
        <w:t xml:space="preserve"> shall continue to be bound by the provisions of this clause despite </w:t>
      </w:r>
      <w:r w:rsidR="00C34D38" w:rsidRPr="0025078D">
        <w:rPr>
          <w:sz w:val="22"/>
          <w:szCs w:val="22"/>
        </w:rPr>
        <w:t>you</w:t>
      </w:r>
      <w:r w:rsidR="007B308A" w:rsidRPr="0025078D">
        <w:rPr>
          <w:sz w:val="22"/>
          <w:szCs w:val="22"/>
        </w:rPr>
        <w:t xml:space="preserve"> ceasing to be an </w:t>
      </w:r>
      <w:r w:rsidR="00C1795F" w:rsidRPr="0025078D">
        <w:rPr>
          <w:rFonts w:hint="eastAsia"/>
          <w:sz w:val="22"/>
          <w:szCs w:val="22"/>
        </w:rPr>
        <w:t>a</w:t>
      </w:r>
      <w:r w:rsidR="00C1795F" w:rsidRPr="0025078D">
        <w:rPr>
          <w:sz w:val="22"/>
          <w:szCs w:val="22"/>
        </w:rPr>
        <w:t xml:space="preserve">ccountholder </w:t>
      </w:r>
      <w:r w:rsidR="007B308A" w:rsidRPr="0025078D">
        <w:rPr>
          <w:sz w:val="22"/>
          <w:szCs w:val="22"/>
        </w:rPr>
        <w:t>or the termination of any account</w:t>
      </w:r>
      <w:r w:rsidR="00C1795F" w:rsidRPr="0025078D">
        <w:rPr>
          <w:rFonts w:hint="eastAsia"/>
          <w:sz w:val="22"/>
          <w:szCs w:val="22"/>
        </w:rPr>
        <w:t xml:space="preserve"> with us</w:t>
      </w:r>
      <w:r w:rsidR="007B308A" w:rsidRPr="0025078D">
        <w:rPr>
          <w:sz w:val="22"/>
          <w:szCs w:val="22"/>
        </w:rPr>
        <w:t>.</w:t>
      </w:r>
    </w:p>
    <w:p w:rsidR="007B308A" w:rsidRPr="0025078D" w:rsidRDefault="008C1F84" w:rsidP="00C43629">
      <w:pPr>
        <w:pStyle w:val="Default"/>
        <w:spacing w:before="213"/>
        <w:jc w:val="both"/>
        <w:rPr>
          <w:sz w:val="22"/>
          <w:szCs w:val="22"/>
        </w:rPr>
      </w:pPr>
      <w:r w:rsidRPr="0025078D">
        <w:rPr>
          <w:b/>
          <w:bCs/>
          <w:sz w:val="22"/>
          <w:szCs w:val="22"/>
        </w:rPr>
        <w:t>4.</w:t>
      </w:r>
      <w:r w:rsidRPr="0025078D">
        <w:rPr>
          <w:b/>
          <w:bCs/>
          <w:sz w:val="22"/>
          <w:szCs w:val="22"/>
        </w:rPr>
        <w:tab/>
      </w:r>
      <w:r w:rsidR="007B308A" w:rsidRPr="0025078D">
        <w:rPr>
          <w:b/>
          <w:bCs/>
          <w:sz w:val="22"/>
          <w:szCs w:val="22"/>
        </w:rPr>
        <w:t>Incorporation with the Conditions</w:t>
      </w:r>
    </w:p>
    <w:p w:rsidR="003368FB" w:rsidRPr="0025078D" w:rsidRDefault="008C1F84" w:rsidP="00C43629">
      <w:pPr>
        <w:pStyle w:val="Default"/>
        <w:spacing w:before="197"/>
        <w:ind w:left="719" w:hanging="435"/>
        <w:jc w:val="both"/>
        <w:rPr>
          <w:sz w:val="22"/>
          <w:szCs w:val="22"/>
        </w:rPr>
      </w:pPr>
      <w:r w:rsidRPr="0025078D">
        <w:rPr>
          <w:sz w:val="22"/>
          <w:szCs w:val="22"/>
        </w:rPr>
        <w:t>4</w:t>
      </w:r>
      <w:r w:rsidR="007B308A" w:rsidRPr="0025078D">
        <w:rPr>
          <w:sz w:val="22"/>
          <w:szCs w:val="22"/>
        </w:rPr>
        <w:t>.1</w:t>
      </w:r>
      <w:r w:rsidRPr="0025078D">
        <w:rPr>
          <w:sz w:val="22"/>
          <w:szCs w:val="22"/>
        </w:rPr>
        <w:tab/>
      </w:r>
      <w:r w:rsidR="007B308A" w:rsidRPr="0025078D">
        <w:rPr>
          <w:sz w:val="22"/>
          <w:szCs w:val="22"/>
        </w:rPr>
        <w:t xml:space="preserve">This Appendix shall be deemed to be incorporated as a part of the Conditions in relation to </w:t>
      </w:r>
      <w:r w:rsidR="00C34D38" w:rsidRPr="0025078D">
        <w:rPr>
          <w:sz w:val="22"/>
          <w:szCs w:val="22"/>
        </w:rPr>
        <w:t>your</w:t>
      </w:r>
      <w:r w:rsidR="007B308A" w:rsidRPr="0025078D">
        <w:rPr>
          <w:sz w:val="22"/>
          <w:szCs w:val="22"/>
        </w:rPr>
        <w:t xml:space="preserve"> account and subject to amendments made by </w:t>
      </w:r>
      <w:r w:rsidR="00864EA7" w:rsidRPr="0025078D">
        <w:rPr>
          <w:sz w:val="22"/>
          <w:szCs w:val="22"/>
        </w:rPr>
        <w:t>us</w:t>
      </w:r>
      <w:r w:rsidR="007B308A" w:rsidRPr="0025078D">
        <w:rPr>
          <w:sz w:val="22"/>
          <w:szCs w:val="22"/>
        </w:rPr>
        <w:t xml:space="preserve">from time to time at </w:t>
      </w:r>
      <w:r w:rsidR="00864EA7" w:rsidRPr="0025078D">
        <w:rPr>
          <w:sz w:val="22"/>
          <w:szCs w:val="22"/>
        </w:rPr>
        <w:t>our</w:t>
      </w:r>
      <w:r w:rsidR="007B308A" w:rsidRPr="0025078D">
        <w:rPr>
          <w:sz w:val="22"/>
          <w:szCs w:val="22"/>
        </w:rPr>
        <w:t xml:space="preserve"> sole and absolute discretion. In case of conflict or inconsistency between the Conditions and this Appendix, the terms of this Appendix shall prevail.</w:t>
      </w:r>
    </w:p>
    <w:p w:rsidR="008C1F84" w:rsidRPr="0025078D" w:rsidRDefault="008C1F84" w:rsidP="00C43629">
      <w:pPr>
        <w:pStyle w:val="Default"/>
        <w:ind w:firstLine="284"/>
        <w:jc w:val="both"/>
        <w:rPr>
          <w:b/>
          <w:bCs/>
          <w:sz w:val="22"/>
          <w:szCs w:val="22"/>
          <w:u w:val="single"/>
        </w:rPr>
      </w:pPr>
    </w:p>
    <w:p w:rsidR="007B308A" w:rsidRPr="0025078D" w:rsidRDefault="008C1F84" w:rsidP="00C43629">
      <w:pPr>
        <w:pStyle w:val="Default"/>
        <w:ind w:leftChars="141" w:left="707" w:hanging="425"/>
        <w:jc w:val="both"/>
        <w:rPr>
          <w:sz w:val="22"/>
          <w:szCs w:val="22"/>
        </w:rPr>
      </w:pPr>
      <w:r w:rsidRPr="0025078D">
        <w:rPr>
          <w:bCs/>
          <w:sz w:val="22"/>
          <w:szCs w:val="22"/>
        </w:rPr>
        <w:t>4.2</w:t>
      </w:r>
      <w:r w:rsidRPr="0025078D">
        <w:rPr>
          <w:sz w:val="22"/>
          <w:szCs w:val="22"/>
        </w:rPr>
        <w:tab/>
      </w:r>
      <w:r w:rsidR="007B308A" w:rsidRPr="0025078D">
        <w:rPr>
          <w:sz w:val="22"/>
          <w:szCs w:val="22"/>
        </w:rPr>
        <w:t xml:space="preserve">Unless otherwise defined, capitalized terms in this Appendix shall have the same meaning as definedunder the Conditions in relation to </w:t>
      </w:r>
      <w:r w:rsidR="00C34D38" w:rsidRPr="0025078D">
        <w:rPr>
          <w:sz w:val="22"/>
          <w:szCs w:val="22"/>
        </w:rPr>
        <w:t>your</w:t>
      </w:r>
      <w:r w:rsidR="007B308A" w:rsidRPr="0025078D">
        <w:rPr>
          <w:sz w:val="22"/>
          <w:szCs w:val="22"/>
        </w:rPr>
        <w:t xml:space="preserve"> account.</w:t>
      </w:r>
    </w:p>
    <w:p w:rsidR="00ED76B0" w:rsidRPr="0025078D" w:rsidRDefault="00ED76B0" w:rsidP="00C43629">
      <w:pPr>
        <w:pStyle w:val="Default"/>
        <w:spacing w:after="11382"/>
        <w:ind w:left="720"/>
        <w:jc w:val="both"/>
        <w:rPr>
          <w:sz w:val="22"/>
          <w:szCs w:val="22"/>
        </w:rPr>
      </w:pPr>
    </w:p>
    <w:sectPr w:rsidR="00ED76B0" w:rsidRPr="0025078D" w:rsidSect="000152C6">
      <w:footerReference w:type="default" r:id="rId7"/>
      <w:pgSz w:w="11906" w:h="16838"/>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46BD" w:rsidRDefault="00FD46BD" w:rsidP="00D43EC6">
      <w:r>
        <w:separator/>
      </w:r>
    </w:p>
  </w:endnote>
  <w:endnote w:type="continuationSeparator" w:id="1">
    <w:p w:rsidR="00FD46BD" w:rsidRDefault="00FD46BD" w:rsidP="00D43EC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665827"/>
      <w:docPartObj>
        <w:docPartGallery w:val="Page Numbers (Bottom of Page)"/>
        <w:docPartUnique/>
      </w:docPartObj>
    </w:sdtPr>
    <w:sdtContent>
      <w:p w:rsidR="00623F74" w:rsidRPr="00DB5495" w:rsidRDefault="00DB5495" w:rsidP="00623F74">
        <w:pPr>
          <w:pStyle w:val="a4"/>
          <w:rPr>
            <w:rFonts w:asciiTheme="majorHAnsi" w:hAnsiTheme="majorHAnsi" w:cstheme="majorHAnsi"/>
            <w:sz w:val="13"/>
            <w:szCs w:val="13"/>
          </w:rPr>
        </w:pPr>
        <w:r w:rsidRPr="00DB5495">
          <w:rPr>
            <w:rFonts w:hint="eastAsia"/>
            <w:sz w:val="13"/>
            <w:szCs w:val="13"/>
          </w:rPr>
          <w:t xml:space="preserve">CIBHK-OP-AC-49 </w:t>
        </w:r>
        <w:r w:rsidRPr="00DB5495">
          <w:rPr>
            <w:rFonts w:hint="eastAsia"/>
            <w:sz w:val="13"/>
            <w:szCs w:val="13"/>
          </w:rPr>
          <w:t>（</w:t>
        </w:r>
        <w:r w:rsidRPr="00DB5495">
          <w:rPr>
            <w:rFonts w:hint="eastAsia"/>
            <w:sz w:val="13"/>
            <w:szCs w:val="13"/>
          </w:rPr>
          <w:t>08-19</w:t>
        </w:r>
        <w:r w:rsidRPr="00DB5495">
          <w:rPr>
            <w:rFonts w:hint="eastAsia"/>
            <w:sz w:val="13"/>
            <w:szCs w:val="13"/>
          </w:rPr>
          <w:t>）</w:t>
        </w:r>
      </w:p>
      <w:p w:rsidR="00623F74" w:rsidRDefault="00C935B4" w:rsidP="000162AF">
        <w:pPr>
          <w:pStyle w:val="a4"/>
          <w:jc w:val="center"/>
        </w:pPr>
        <w:r w:rsidRPr="00DD2E5E">
          <w:fldChar w:fldCharType="begin"/>
        </w:r>
        <w:r w:rsidR="00623F74" w:rsidRPr="00DD2E5E">
          <w:instrText>PAGE   \* MERGEFORMAT</w:instrText>
        </w:r>
        <w:r w:rsidRPr="00DD2E5E">
          <w:fldChar w:fldCharType="separate"/>
        </w:r>
        <w:r w:rsidR="001926EE" w:rsidRPr="001926EE">
          <w:rPr>
            <w:noProof/>
            <w:lang w:val="zh-TW"/>
          </w:rPr>
          <w:t>1</w:t>
        </w:r>
        <w:r w:rsidRPr="00DD2E5E">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46BD" w:rsidRDefault="00FD46BD" w:rsidP="00D43EC6">
      <w:r>
        <w:separator/>
      </w:r>
    </w:p>
  </w:footnote>
  <w:footnote w:type="continuationSeparator" w:id="1">
    <w:p w:rsidR="00FD46BD" w:rsidRDefault="00FD46BD" w:rsidP="00D43E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cumentProtection w:edit="readOnly" w:enforcement="1"/>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7B308A"/>
    <w:rsid w:val="000152C6"/>
    <w:rsid w:val="000162AF"/>
    <w:rsid w:val="00016DB1"/>
    <w:rsid w:val="00055507"/>
    <w:rsid w:val="00075F38"/>
    <w:rsid w:val="000E193F"/>
    <w:rsid w:val="000E53DC"/>
    <w:rsid w:val="000F697C"/>
    <w:rsid w:val="001926EE"/>
    <w:rsid w:val="001E3DC1"/>
    <w:rsid w:val="002175D9"/>
    <w:rsid w:val="00220B78"/>
    <w:rsid w:val="0025078D"/>
    <w:rsid w:val="00291BDA"/>
    <w:rsid w:val="0029710B"/>
    <w:rsid w:val="002B0778"/>
    <w:rsid w:val="002C08C7"/>
    <w:rsid w:val="002E7904"/>
    <w:rsid w:val="00307E3E"/>
    <w:rsid w:val="003368FB"/>
    <w:rsid w:val="003702EE"/>
    <w:rsid w:val="003F45EE"/>
    <w:rsid w:val="003F5E88"/>
    <w:rsid w:val="00485D7F"/>
    <w:rsid w:val="004B09E7"/>
    <w:rsid w:val="004C3FFD"/>
    <w:rsid w:val="00504934"/>
    <w:rsid w:val="00520B28"/>
    <w:rsid w:val="00584C98"/>
    <w:rsid w:val="005B3421"/>
    <w:rsid w:val="00603612"/>
    <w:rsid w:val="00610D66"/>
    <w:rsid w:val="00623F74"/>
    <w:rsid w:val="0064363C"/>
    <w:rsid w:val="006E292F"/>
    <w:rsid w:val="007044CF"/>
    <w:rsid w:val="007434B1"/>
    <w:rsid w:val="007B0CE8"/>
    <w:rsid w:val="007B308A"/>
    <w:rsid w:val="007F7E51"/>
    <w:rsid w:val="00856673"/>
    <w:rsid w:val="00864EA7"/>
    <w:rsid w:val="008923DB"/>
    <w:rsid w:val="008B37E3"/>
    <w:rsid w:val="008C1F84"/>
    <w:rsid w:val="00915710"/>
    <w:rsid w:val="009729E0"/>
    <w:rsid w:val="00AA51C4"/>
    <w:rsid w:val="00AD5433"/>
    <w:rsid w:val="00B5513D"/>
    <w:rsid w:val="00BA565F"/>
    <w:rsid w:val="00BB7808"/>
    <w:rsid w:val="00C0077A"/>
    <w:rsid w:val="00C1795F"/>
    <w:rsid w:val="00C212BF"/>
    <w:rsid w:val="00C34D38"/>
    <w:rsid w:val="00C43629"/>
    <w:rsid w:val="00C43729"/>
    <w:rsid w:val="00C64F85"/>
    <w:rsid w:val="00C87F14"/>
    <w:rsid w:val="00C935B4"/>
    <w:rsid w:val="00CB73BB"/>
    <w:rsid w:val="00CD395E"/>
    <w:rsid w:val="00CF5A19"/>
    <w:rsid w:val="00D10ED4"/>
    <w:rsid w:val="00D43EC6"/>
    <w:rsid w:val="00DB5495"/>
    <w:rsid w:val="00E07944"/>
    <w:rsid w:val="00ED76B0"/>
    <w:rsid w:val="00FD46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7"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12" w:unhideWhenUsed="0" w:qFormat="1"/>
    <w:lsdException w:name="Intense Quote" w:semiHidden="0" w:uiPriority="13"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307E3E"/>
    <w:rPr>
      <w:rFonts w:ascii="Arial" w:hAnsi="Arial" w:cs="Arial"/>
      <w:lang w:val="en-AU" w:eastAsia="en-US"/>
    </w:rPr>
  </w:style>
  <w:style w:type="paragraph" w:styleId="1">
    <w:name w:val="heading 1"/>
    <w:next w:val="a"/>
    <w:link w:val="1Char"/>
    <w:uiPriority w:val="9"/>
    <w:qFormat/>
    <w:rsid w:val="00291BDA"/>
    <w:pPr>
      <w:keepNext/>
      <w:keepLines/>
      <w:spacing w:before="240" w:after="1200"/>
      <w:contextualSpacing/>
      <w:outlineLvl w:val="0"/>
    </w:pPr>
    <w:rPr>
      <w:rFonts w:asciiTheme="majorHAnsi" w:eastAsiaTheme="majorEastAsia" w:hAnsiTheme="majorHAnsi" w:cstheme="majorBidi"/>
      <w:bCs/>
      <w:color w:val="002776" w:themeColor="text2"/>
      <w:sz w:val="60"/>
      <w:szCs w:val="28"/>
    </w:rPr>
  </w:style>
  <w:style w:type="paragraph" w:styleId="2">
    <w:name w:val="heading 2"/>
    <w:next w:val="a"/>
    <w:link w:val="2Char"/>
    <w:uiPriority w:val="9"/>
    <w:semiHidden/>
    <w:unhideWhenUsed/>
    <w:qFormat/>
    <w:rsid w:val="00291BDA"/>
    <w:pPr>
      <w:numPr>
        <w:ilvl w:val="1"/>
      </w:numPr>
      <w:spacing w:before="240" w:after="120"/>
      <w:contextualSpacing/>
      <w:outlineLvl w:val="1"/>
    </w:pPr>
    <w:rPr>
      <w:b/>
      <w:color w:val="002776" w:themeColor="text2"/>
      <w:sz w:val="24"/>
      <w:szCs w:val="26"/>
    </w:rPr>
  </w:style>
  <w:style w:type="paragraph" w:styleId="3">
    <w:name w:val="heading 3"/>
    <w:next w:val="a"/>
    <w:link w:val="3Char"/>
    <w:uiPriority w:val="9"/>
    <w:semiHidden/>
    <w:unhideWhenUsed/>
    <w:qFormat/>
    <w:rsid w:val="00291BDA"/>
    <w:pPr>
      <w:numPr>
        <w:ilvl w:val="2"/>
      </w:numPr>
      <w:spacing w:before="240" w:after="120"/>
      <w:contextualSpacing/>
      <w:outlineLvl w:val="2"/>
    </w:pPr>
    <w:rPr>
      <w:rFonts w:eastAsiaTheme="majorEastAsia" w:cstheme="majorBidi"/>
      <w:b/>
      <w:bCs/>
      <w:color w:val="3C8A2E" w:themeColor="accent4"/>
      <w:sz w:val="24"/>
      <w:szCs w:val="28"/>
    </w:rPr>
  </w:style>
  <w:style w:type="paragraph" w:styleId="4">
    <w:name w:val="heading 4"/>
    <w:next w:val="a"/>
    <w:link w:val="4Char"/>
    <w:uiPriority w:val="9"/>
    <w:semiHidden/>
    <w:unhideWhenUsed/>
    <w:qFormat/>
    <w:rsid w:val="00291BDA"/>
    <w:pPr>
      <w:numPr>
        <w:ilvl w:val="3"/>
      </w:numPr>
      <w:spacing w:before="240" w:after="120"/>
      <w:contextualSpacing/>
      <w:outlineLvl w:val="3"/>
    </w:pPr>
    <w:rPr>
      <w:rFonts w:eastAsiaTheme="majorEastAsia" w:cstheme="majorBidi"/>
      <w:b/>
      <w:bCs/>
      <w:color w:val="00A1DE" w:themeColor="accent1"/>
      <w:sz w:val="24"/>
      <w:szCs w:val="28"/>
    </w:rPr>
  </w:style>
  <w:style w:type="paragraph" w:styleId="5">
    <w:name w:val="heading 5"/>
    <w:next w:val="a"/>
    <w:link w:val="5Char"/>
    <w:uiPriority w:val="9"/>
    <w:semiHidden/>
    <w:unhideWhenUsed/>
    <w:qFormat/>
    <w:rsid w:val="00291BDA"/>
    <w:pPr>
      <w:numPr>
        <w:ilvl w:val="4"/>
      </w:numPr>
      <w:spacing w:before="240" w:after="120"/>
      <w:contextualSpacing/>
      <w:outlineLvl w:val="4"/>
    </w:pPr>
    <w:rPr>
      <w:rFonts w:eastAsiaTheme="majorEastAsia" w:cstheme="majorBidi"/>
      <w:b/>
      <w:bCs/>
      <w:color w:val="92D400" w:themeColor="accent2"/>
      <w:sz w:val="24"/>
      <w:szCs w:val="28"/>
    </w:rPr>
  </w:style>
  <w:style w:type="paragraph" w:styleId="6">
    <w:name w:val="heading 6"/>
    <w:next w:val="a"/>
    <w:link w:val="6Char"/>
    <w:uiPriority w:val="9"/>
    <w:semiHidden/>
    <w:unhideWhenUsed/>
    <w:qFormat/>
    <w:rsid w:val="00291BDA"/>
    <w:pPr>
      <w:numPr>
        <w:ilvl w:val="5"/>
      </w:numPr>
      <w:spacing w:before="240" w:after="120"/>
      <w:contextualSpacing/>
      <w:outlineLvl w:val="5"/>
    </w:pPr>
    <w:rPr>
      <w:rFonts w:eastAsiaTheme="majorEastAsia" w:cstheme="majorBidi"/>
      <w:b/>
      <w:bCs/>
      <w:color w:val="72C7E7" w:themeColor="accent3"/>
      <w:sz w:val="24"/>
      <w:szCs w:val="28"/>
    </w:rPr>
  </w:style>
  <w:style w:type="paragraph" w:styleId="7">
    <w:name w:val="heading 7"/>
    <w:next w:val="a"/>
    <w:link w:val="7Char"/>
    <w:uiPriority w:val="9"/>
    <w:semiHidden/>
    <w:unhideWhenUsed/>
    <w:qFormat/>
    <w:rsid w:val="00291BDA"/>
    <w:pPr>
      <w:numPr>
        <w:ilvl w:val="6"/>
      </w:numPr>
      <w:spacing w:before="240" w:after="120"/>
      <w:contextualSpacing/>
      <w:outlineLvl w:val="6"/>
    </w:pPr>
    <w:rPr>
      <w:rFonts w:eastAsiaTheme="majorEastAsia" w:cstheme="majorBidi"/>
      <w:b/>
      <w:bCs/>
      <w:color w:val="C9DD03" w:themeColor="accent6"/>
      <w:sz w:val="24"/>
      <w:szCs w:val="28"/>
    </w:rPr>
  </w:style>
  <w:style w:type="paragraph" w:styleId="8">
    <w:name w:val="heading 8"/>
    <w:next w:val="a"/>
    <w:link w:val="8Char"/>
    <w:uiPriority w:val="9"/>
    <w:semiHidden/>
    <w:unhideWhenUsed/>
    <w:qFormat/>
    <w:rsid w:val="00291BDA"/>
    <w:pPr>
      <w:numPr>
        <w:ilvl w:val="7"/>
      </w:numPr>
      <w:spacing w:before="240" w:after="120"/>
      <w:contextualSpacing/>
      <w:outlineLvl w:val="7"/>
    </w:pPr>
    <w:rPr>
      <w:rFonts w:eastAsiaTheme="majorEastAsia" w:cstheme="majorBidi"/>
      <w:b/>
      <w:bCs/>
      <w:i/>
      <w:sz w:val="24"/>
      <w:szCs w:val="28"/>
    </w:rPr>
  </w:style>
  <w:style w:type="paragraph" w:styleId="9">
    <w:name w:val="heading 9"/>
    <w:next w:val="a"/>
    <w:link w:val="9Char"/>
    <w:uiPriority w:val="9"/>
    <w:semiHidden/>
    <w:unhideWhenUsed/>
    <w:qFormat/>
    <w:rsid w:val="00291BDA"/>
    <w:pPr>
      <w:numPr>
        <w:ilvl w:val="8"/>
      </w:numPr>
      <w:spacing w:before="240" w:after="120"/>
      <w:contextualSpacing/>
      <w:outlineLvl w:val="8"/>
    </w:pPr>
    <w:rPr>
      <w:rFonts w:eastAsiaTheme="majorEastAsia" w:cstheme="majorBidi"/>
      <w:bCs/>
      <w:i/>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3EC6"/>
    <w:pPr>
      <w:tabs>
        <w:tab w:val="center" w:pos="4320"/>
        <w:tab w:val="right" w:pos="8640"/>
      </w:tabs>
    </w:pPr>
    <w:rPr>
      <w:rFonts w:asciiTheme="minorHAnsi" w:hAnsiTheme="minorHAnsi" w:cstheme="minorBidi"/>
      <w:lang w:val="en-GB" w:eastAsia="zh-CN"/>
    </w:rPr>
  </w:style>
  <w:style w:type="character" w:customStyle="1" w:styleId="Char">
    <w:name w:val="页眉 Char"/>
    <w:basedOn w:val="a0"/>
    <w:link w:val="a3"/>
    <w:uiPriority w:val="99"/>
    <w:rsid w:val="00D43EC6"/>
  </w:style>
  <w:style w:type="paragraph" w:styleId="a4">
    <w:name w:val="footer"/>
    <w:basedOn w:val="a"/>
    <w:link w:val="Char0"/>
    <w:uiPriority w:val="99"/>
    <w:unhideWhenUsed/>
    <w:rsid w:val="00D43EC6"/>
    <w:pPr>
      <w:tabs>
        <w:tab w:val="center" w:pos="4320"/>
        <w:tab w:val="right" w:pos="8640"/>
      </w:tabs>
    </w:pPr>
    <w:rPr>
      <w:rFonts w:asciiTheme="minorHAnsi" w:hAnsiTheme="minorHAnsi" w:cstheme="minorBidi"/>
      <w:lang w:val="en-GB" w:eastAsia="zh-CN"/>
    </w:rPr>
  </w:style>
  <w:style w:type="character" w:customStyle="1" w:styleId="Char0">
    <w:name w:val="页脚 Char"/>
    <w:basedOn w:val="a0"/>
    <w:link w:val="a4"/>
    <w:uiPriority w:val="99"/>
    <w:rsid w:val="00D43EC6"/>
  </w:style>
  <w:style w:type="character" w:customStyle="1" w:styleId="1Char">
    <w:name w:val="标题 1 Char"/>
    <w:basedOn w:val="a0"/>
    <w:link w:val="1"/>
    <w:uiPriority w:val="9"/>
    <w:rsid w:val="00291BDA"/>
    <w:rPr>
      <w:rFonts w:asciiTheme="majorHAnsi" w:eastAsiaTheme="majorEastAsia" w:hAnsiTheme="majorHAnsi" w:cstheme="majorBidi"/>
      <w:bCs/>
      <w:color w:val="002776" w:themeColor="text2"/>
      <w:sz w:val="60"/>
      <w:szCs w:val="28"/>
    </w:rPr>
  </w:style>
  <w:style w:type="character" w:customStyle="1" w:styleId="2Char">
    <w:name w:val="标题 2 Char"/>
    <w:basedOn w:val="a0"/>
    <w:link w:val="2"/>
    <w:uiPriority w:val="9"/>
    <w:semiHidden/>
    <w:rsid w:val="00291BDA"/>
    <w:rPr>
      <w:b/>
      <w:color w:val="002776" w:themeColor="text2"/>
      <w:sz w:val="24"/>
      <w:szCs w:val="26"/>
    </w:rPr>
  </w:style>
  <w:style w:type="character" w:customStyle="1" w:styleId="3Char">
    <w:name w:val="标题 3 Char"/>
    <w:basedOn w:val="a0"/>
    <w:link w:val="3"/>
    <w:uiPriority w:val="9"/>
    <w:semiHidden/>
    <w:rsid w:val="00291BDA"/>
    <w:rPr>
      <w:rFonts w:eastAsiaTheme="majorEastAsia" w:cstheme="majorBidi"/>
      <w:b/>
      <w:bCs/>
      <w:color w:val="3C8A2E" w:themeColor="accent4"/>
      <w:sz w:val="24"/>
      <w:szCs w:val="28"/>
    </w:rPr>
  </w:style>
  <w:style w:type="character" w:customStyle="1" w:styleId="4Char">
    <w:name w:val="标题 4 Char"/>
    <w:basedOn w:val="a0"/>
    <w:link w:val="4"/>
    <w:uiPriority w:val="9"/>
    <w:semiHidden/>
    <w:rsid w:val="00291BDA"/>
    <w:rPr>
      <w:rFonts w:eastAsiaTheme="majorEastAsia" w:cstheme="majorBidi"/>
      <w:b/>
      <w:bCs/>
      <w:color w:val="00A1DE" w:themeColor="accent1"/>
      <w:sz w:val="24"/>
      <w:szCs w:val="28"/>
    </w:rPr>
  </w:style>
  <w:style w:type="character" w:customStyle="1" w:styleId="5Char">
    <w:name w:val="标题 5 Char"/>
    <w:basedOn w:val="a0"/>
    <w:link w:val="5"/>
    <w:uiPriority w:val="9"/>
    <w:semiHidden/>
    <w:rsid w:val="00291BDA"/>
    <w:rPr>
      <w:rFonts w:eastAsiaTheme="majorEastAsia" w:cstheme="majorBidi"/>
      <w:b/>
      <w:bCs/>
      <w:color w:val="92D400" w:themeColor="accent2"/>
      <w:sz w:val="24"/>
      <w:szCs w:val="28"/>
    </w:rPr>
  </w:style>
  <w:style w:type="character" w:customStyle="1" w:styleId="6Char">
    <w:name w:val="标题 6 Char"/>
    <w:basedOn w:val="a0"/>
    <w:link w:val="6"/>
    <w:uiPriority w:val="9"/>
    <w:semiHidden/>
    <w:rsid w:val="00291BDA"/>
    <w:rPr>
      <w:rFonts w:eastAsiaTheme="majorEastAsia" w:cstheme="majorBidi"/>
      <w:b/>
      <w:bCs/>
      <w:color w:val="72C7E7" w:themeColor="accent3"/>
      <w:sz w:val="24"/>
      <w:szCs w:val="28"/>
    </w:rPr>
  </w:style>
  <w:style w:type="character" w:customStyle="1" w:styleId="7Char">
    <w:name w:val="标题 7 Char"/>
    <w:basedOn w:val="a0"/>
    <w:link w:val="7"/>
    <w:uiPriority w:val="9"/>
    <w:semiHidden/>
    <w:rsid w:val="00291BDA"/>
    <w:rPr>
      <w:rFonts w:eastAsiaTheme="majorEastAsia" w:cstheme="majorBidi"/>
      <w:b/>
      <w:bCs/>
      <w:color w:val="C9DD03" w:themeColor="accent6"/>
      <w:sz w:val="24"/>
      <w:szCs w:val="28"/>
    </w:rPr>
  </w:style>
  <w:style w:type="character" w:customStyle="1" w:styleId="8Char">
    <w:name w:val="标题 8 Char"/>
    <w:basedOn w:val="a0"/>
    <w:link w:val="8"/>
    <w:uiPriority w:val="9"/>
    <w:semiHidden/>
    <w:rsid w:val="00291BDA"/>
    <w:rPr>
      <w:rFonts w:eastAsiaTheme="majorEastAsia" w:cstheme="majorBidi"/>
      <w:b/>
      <w:bCs/>
      <w:i/>
      <w:sz w:val="24"/>
      <w:szCs w:val="28"/>
    </w:rPr>
  </w:style>
  <w:style w:type="character" w:customStyle="1" w:styleId="9Char">
    <w:name w:val="标题 9 Char"/>
    <w:basedOn w:val="a0"/>
    <w:link w:val="9"/>
    <w:uiPriority w:val="9"/>
    <w:semiHidden/>
    <w:rsid w:val="00291BDA"/>
    <w:rPr>
      <w:rFonts w:eastAsiaTheme="majorEastAsia" w:cstheme="majorBidi"/>
      <w:bCs/>
      <w:i/>
      <w:sz w:val="24"/>
      <w:szCs w:val="28"/>
    </w:rPr>
  </w:style>
  <w:style w:type="paragraph" w:styleId="10">
    <w:name w:val="toc 1"/>
    <w:basedOn w:val="a"/>
    <w:next w:val="a"/>
    <w:autoRedefine/>
    <w:uiPriority w:val="39"/>
    <w:semiHidden/>
    <w:unhideWhenUsed/>
    <w:qFormat/>
    <w:rsid w:val="00291BDA"/>
    <w:pPr>
      <w:spacing w:after="120"/>
    </w:pPr>
    <w:rPr>
      <w:rFonts w:asciiTheme="minorHAnsi" w:hAnsiTheme="minorHAnsi" w:cstheme="minorBidi"/>
      <w:lang w:val="en-GB" w:eastAsia="zh-CN"/>
    </w:rPr>
  </w:style>
  <w:style w:type="paragraph" w:styleId="20">
    <w:name w:val="toc 2"/>
    <w:basedOn w:val="10"/>
    <w:next w:val="a"/>
    <w:autoRedefine/>
    <w:uiPriority w:val="39"/>
    <w:semiHidden/>
    <w:unhideWhenUsed/>
    <w:qFormat/>
    <w:rsid w:val="00291BDA"/>
    <w:pPr>
      <w:ind w:left="142"/>
    </w:pPr>
  </w:style>
  <w:style w:type="paragraph" w:styleId="30">
    <w:name w:val="toc 3"/>
    <w:basedOn w:val="10"/>
    <w:next w:val="a"/>
    <w:autoRedefine/>
    <w:uiPriority w:val="39"/>
    <w:semiHidden/>
    <w:unhideWhenUsed/>
    <w:qFormat/>
    <w:rsid w:val="00291BDA"/>
    <w:pPr>
      <w:ind w:left="284"/>
    </w:pPr>
  </w:style>
  <w:style w:type="paragraph" w:styleId="a5">
    <w:name w:val="caption"/>
    <w:basedOn w:val="a"/>
    <w:uiPriority w:val="37"/>
    <w:semiHidden/>
    <w:qFormat/>
    <w:rsid w:val="00291BDA"/>
    <w:rPr>
      <w:rFonts w:asciiTheme="minorHAnsi" w:hAnsiTheme="minorHAnsi" w:cstheme="minorBidi"/>
      <w:b/>
      <w:bCs/>
      <w:sz w:val="16"/>
      <w:szCs w:val="18"/>
      <w:lang w:val="en-GB" w:eastAsia="zh-CN"/>
    </w:rPr>
  </w:style>
  <w:style w:type="paragraph" w:styleId="a6">
    <w:name w:val="Title"/>
    <w:next w:val="a7"/>
    <w:link w:val="Char1"/>
    <w:uiPriority w:val="10"/>
    <w:qFormat/>
    <w:rsid w:val="00291BDA"/>
    <w:pPr>
      <w:framePr w:wrap="notBeside" w:vAnchor="text" w:hAnchor="text" w:y="1"/>
      <w:spacing w:before="1200" w:after="240"/>
      <w:contextualSpacing/>
    </w:pPr>
    <w:rPr>
      <w:rFonts w:asciiTheme="majorHAnsi" w:eastAsiaTheme="majorEastAsia" w:hAnsiTheme="majorHAnsi" w:cstheme="majorBidi"/>
      <w:bCs/>
      <w:color w:val="002776" w:themeColor="text2"/>
      <w:sz w:val="72"/>
      <w:szCs w:val="28"/>
    </w:rPr>
  </w:style>
  <w:style w:type="character" w:customStyle="1" w:styleId="Char1">
    <w:name w:val="标题 Char"/>
    <w:basedOn w:val="a0"/>
    <w:link w:val="a6"/>
    <w:uiPriority w:val="10"/>
    <w:rsid w:val="00291BDA"/>
    <w:rPr>
      <w:rFonts w:asciiTheme="majorHAnsi" w:eastAsiaTheme="majorEastAsia" w:hAnsiTheme="majorHAnsi" w:cstheme="majorBidi"/>
      <w:bCs/>
      <w:color w:val="002776" w:themeColor="text2"/>
      <w:sz w:val="72"/>
      <w:szCs w:val="28"/>
    </w:rPr>
  </w:style>
  <w:style w:type="paragraph" w:styleId="a7">
    <w:name w:val="Subtitle"/>
    <w:basedOn w:val="a6"/>
    <w:next w:val="a"/>
    <w:link w:val="Char2"/>
    <w:uiPriority w:val="11"/>
    <w:qFormat/>
    <w:rsid w:val="00291BDA"/>
    <w:pPr>
      <w:framePr w:wrap="notBeside"/>
      <w:spacing w:before="0" w:after="1200"/>
    </w:pPr>
    <w:rPr>
      <w:color w:val="92D400" w:themeColor="accent2"/>
    </w:rPr>
  </w:style>
  <w:style w:type="character" w:customStyle="1" w:styleId="Char2">
    <w:name w:val="副标题 Char"/>
    <w:basedOn w:val="a0"/>
    <w:link w:val="a7"/>
    <w:uiPriority w:val="11"/>
    <w:rsid w:val="00291BDA"/>
    <w:rPr>
      <w:rFonts w:asciiTheme="majorHAnsi" w:eastAsiaTheme="majorEastAsia" w:hAnsiTheme="majorHAnsi" w:cstheme="majorBidi"/>
      <w:bCs/>
      <w:color w:val="92D400" w:themeColor="accent2"/>
      <w:sz w:val="72"/>
      <w:szCs w:val="28"/>
    </w:rPr>
  </w:style>
  <w:style w:type="paragraph" w:styleId="a8">
    <w:name w:val="Quote"/>
    <w:link w:val="Char3"/>
    <w:uiPriority w:val="12"/>
    <w:qFormat/>
    <w:rsid w:val="00291BDA"/>
    <w:pPr>
      <w:framePr w:wrap="notBeside" w:vAnchor="text" w:hAnchor="text" w:y="1"/>
      <w:spacing w:before="360" w:after="360"/>
      <w:contextualSpacing/>
    </w:pPr>
    <w:rPr>
      <w:rFonts w:asciiTheme="majorHAnsi" w:eastAsiaTheme="majorEastAsia" w:hAnsiTheme="majorHAnsi" w:cstheme="majorBidi"/>
      <w:bCs/>
      <w:color w:val="00A1DE" w:themeColor="accent1"/>
      <w:sz w:val="32"/>
      <w:szCs w:val="28"/>
    </w:rPr>
  </w:style>
  <w:style w:type="character" w:customStyle="1" w:styleId="Char3">
    <w:name w:val="引用 Char"/>
    <w:basedOn w:val="a0"/>
    <w:link w:val="a8"/>
    <w:uiPriority w:val="12"/>
    <w:rsid w:val="00291BDA"/>
    <w:rPr>
      <w:rFonts w:asciiTheme="majorHAnsi" w:eastAsiaTheme="majorEastAsia" w:hAnsiTheme="majorHAnsi" w:cstheme="majorBidi"/>
      <w:bCs/>
      <w:color w:val="00A1DE" w:themeColor="accent1"/>
      <w:sz w:val="32"/>
      <w:szCs w:val="28"/>
    </w:rPr>
  </w:style>
  <w:style w:type="paragraph" w:styleId="a9">
    <w:name w:val="Intense Quote"/>
    <w:basedOn w:val="a8"/>
    <w:link w:val="Char4"/>
    <w:uiPriority w:val="13"/>
    <w:qFormat/>
    <w:rsid w:val="00291BDA"/>
    <w:pPr>
      <w:framePr w:wrap="notBeside"/>
    </w:pPr>
    <w:rPr>
      <w:color w:val="3C8A2E" w:themeColor="accent4"/>
    </w:rPr>
  </w:style>
  <w:style w:type="character" w:customStyle="1" w:styleId="Char4">
    <w:name w:val="明显引用 Char"/>
    <w:basedOn w:val="a0"/>
    <w:link w:val="a9"/>
    <w:uiPriority w:val="13"/>
    <w:rsid w:val="00291BDA"/>
    <w:rPr>
      <w:rFonts w:asciiTheme="majorHAnsi" w:eastAsiaTheme="majorEastAsia" w:hAnsiTheme="majorHAnsi" w:cstheme="majorBidi"/>
      <w:bCs/>
      <w:color w:val="3C8A2E" w:themeColor="accent4"/>
      <w:sz w:val="32"/>
      <w:szCs w:val="28"/>
    </w:rPr>
  </w:style>
  <w:style w:type="paragraph" w:styleId="TOC">
    <w:name w:val="TOC Heading"/>
    <w:basedOn w:val="1"/>
    <w:next w:val="a"/>
    <w:uiPriority w:val="39"/>
    <w:semiHidden/>
    <w:unhideWhenUsed/>
    <w:qFormat/>
    <w:rsid w:val="00291BDA"/>
    <w:pPr>
      <w:outlineLvl w:val="9"/>
    </w:pPr>
    <w:rPr>
      <w:color w:val="00A1DE" w:themeColor="accent1"/>
    </w:rPr>
  </w:style>
  <w:style w:type="paragraph" w:customStyle="1" w:styleId="Default">
    <w:name w:val="Default"/>
    <w:rsid w:val="007B308A"/>
    <w:pPr>
      <w:autoSpaceDE w:val="0"/>
      <w:autoSpaceDN w:val="0"/>
      <w:adjustRightInd w:val="0"/>
    </w:pPr>
    <w:rPr>
      <w:rFonts w:ascii="Times New Roman" w:hAnsi="Times New Roman" w:cs="Times New Roman"/>
      <w:color w:val="000000"/>
      <w:sz w:val="24"/>
      <w:szCs w:val="24"/>
      <w:lang w:val="en-US"/>
    </w:rPr>
  </w:style>
  <w:style w:type="paragraph" w:styleId="aa">
    <w:name w:val="Balloon Text"/>
    <w:basedOn w:val="a"/>
    <w:link w:val="Char5"/>
    <w:uiPriority w:val="99"/>
    <w:semiHidden/>
    <w:unhideWhenUsed/>
    <w:rsid w:val="003368FB"/>
    <w:rPr>
      <w:rFonts w:ascii="Segoe UI" w:hAnsi="Segoe UI" w:cs="Segoe UI"/>
      <w:sz w:val="18"/>
      <w:szCs w:val="18"/>
    </w:rPr>
  </w:style>
  <w:style w:type="character" w:customStyle="1" w:styleId="Char5">
    <w:name w:val="批注框文本 Char"/>
    <w:basedOn w:val="a0"/>
    <w:link w:val="aa"/>
    <w:uiPriority w:val="99"/>
    <w:semiHidden/>
    <w:rsid w:val="003368FB"/>
    <w:rPr>
      <w:rFonts w:ascii="Segoe UI" w:hAnsi="Segoe UI" w:cs="Segoe UI"/>
      <w:sz w:val="18"/>
      <w:szCs w:val="18"/>
    </w:rPr>
  </w:style>
  <w:style w:type="paragraph" w:styleId="ab">
    <w:name w:val="Revision"/>
    <w:hidden/>
    <w:uiPriority w:val="99"/>
    <w:semiHidden/>
    <w:rsid w:val="0064363C"/>
  </w:style>
  <w:style w:type="paragraph" w:styleId="ac">
    <w:name w:val="Normal (Web)"/>
    <w:basedOn w:val="a"/>
    <w:uiPriority w:val="99"/>
    <w:semiHidden/>
    <w:unhideWhenUsed/>
    <w:rsid w:val="00BA565F"/>
    <w:pPr>
      <w:spacing w:before="100" w:beforeAutospacing="1" w:after="100" w:afterAutospacing="1"/>
    </w:pPr>
    <w:rPr>
      <w:rFonts w:ascii="Times New Roman" w:hAnsi="Times New Roman" w:cs="Times New Roman"/>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7"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12" w:unhideWhenUsed="0" w:qFormat="1"/>
    <w:lsdException w:name="Intense Quote" w:semiHidden="0" w:uiPriority="13"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E3E"/>
    <w:rPr>
      <w:rFonts w:ascii="Arial" w:hAnsi="Arial" w:cs="Arial"/>
      <w:lang w:val="en-AU" w:eastAsia="en-US"/>
    </w:rPr>
  </w:style>
  <w:style w:type="paragraph" w:styleId="Heading1">
    <w:name w:val="heading 1"/>
    <w:next w:val="Normal"/>
    <w:link w:val="Heading1Char"/>
    <w:uiPriority w:val="9"/>
    <w:qFormat/>
    <w:rsid w:val="00291BDA"/>
    <w:pPr>
      <w:keepNext/>
      <w:keepLines/>
      <w:spacing w:before="240" w:after="1200"/>
      <w:contextualSpacing/>
      <w:outlineLvl w:val="0"/>
    </w:pPr>
    <w:rPr>
      <w:rFonts w:asciiTheme="majorHAnsi" w:eastAsiaTheme="majorEastAsia" w:hAnsiTheme="majorHAnsi" w:cstheme="majorBidi"/>
      <w:bCs/>
      <w:color w:val="002776" w:themeColor="text2"/>
      <w:sz w:val="60"/>
      <w:szCs w:val="28"/>
    </w:rPr>
  </w:style>
  <w:style w:type="paragraph" w:styleId="Heading2">
    <w:name w:val="heading 2"/>
    <w:next w:val="Normal"/>
    <w:link w:val="Heading2Char"/>
    <w:uiPriority w:val="9"/>
    <w:semiHidden/>
    <w:unhideWhenUsed/>
    <w:qFormat/>
    <w:rsid w:val="00291BDA"/>
    <w:pPr>
      <w:numPr>
        <w:ilvl w:val="1"/>
      </w:numPr>
      <w:spacing w:before="240" w:after="120"/>
      <w:contextualSpacing/>
      <w:outlineLvl w:val="1"/>
    </w:pPr>
    <w:rPr>
      <w:b/>
      <w:color w:val="002776" w:themeColor="text2"/>
      <w:sz w:val="24"/>
      <w:szCs w:val="26"/>
    </w:rPr>
  </w:style>
  <w:style w:type="paragraph" w:styleId="Heading3">
    <w:name w:val="heading 3"/>
    <w:next w:val="Normal"/>
    <w:link w:val="Heading3Char"/>
    <w:uiPriority w:val="9"/>
    <w:semiHidden/>
    <w:unhideWhenUsed/>
    <w:qFormat/>
    <w:rsid w:val="00291BDA"/>
    <w:pPr>
      <w:numPr>
        <w:ilvl w:val="2"/>
      </w:numPr>
      <w:spacing w:before="240" w:after="120"/>
      <w:contextualSpacing/>
      <w:outlineLvl w:val="2"/>
    </w:pPr>
    <w:rPr>
      <w:rFonts w:eastAsiaTheme="majorEastAsia" w:cstheme="majorBidi"/>
      <w:b/>
      <w:bCs/>
      <w:color w:val="3C8A2E" w:themeColor="accent4"/>
      <w:sz w:val="24"/>
      <w:szCs w:val="28"/>
    </w:rPr>
  </w:style>
  <w:style w:type="paragraph" w:styleId="Heading4">
    <w:name w:val="heading 4"/>
    <w:next w:val="Normal"/>
    <w:link w:val="Heading4Char"/>
    <w:uiPriority w:val="9"/>
    <w:semiHidden/>
    <w:unhideWhenUsed/>
    <w:qFormat/>
    <w:rsid w:val="00291BDA"/>
    <w:pPr>
      <w:numPr>
        <w:ilvl w:val="3"/>
      </w:numPr>
      <w:spacing w:before="240" w:after="120"/>
      <w:contextualSpacing/>
      <w:outlineLvl w:val="3"/>
    </w:pPr>
    <w:rPr>
      <w:rFonts w:eastAsiaTheme="majorEastAsia" w:cstheme="majorBidi"/>
      <w:b/>
      <w:bCs/>
      <w:color w:val="00A1DE" w:themeColor="accent1"/>
      <w:sz w:val="24"/>
      <w:szCs w:val="28"/>
    </w:rPr>
  </w:style>
  <w:style w:type="paragraph" w:styleId="Heading5">
    <w:name w:val="heading 5"/>
    <w:next w:val="Normal"/>
    <w:link w:val="Heading5Char"/>
    <w:uiPriority w:val="9"/>
    <w:semiHidden/>
    <w:unhideWhenUsed/>
    <w:qFormat/>
    <w:rsid w:val="00291BDA"/>
    <w:pPr>
      <w:numPr>
        <w:ilvl w:val="4"/>
      </w:numPr>
      <w:spacing w:before="240" w:after="120"/>
      <w:contextualSpacing/>
      <w:outlineLvl w:val="4"/>
    </w:pPr>
    <w:rPr>
      <w:rFonts w:eastAsiaTheme="majorEastAsia" w:cstheme="majorBidi"/>
      <w:b/>
      <w:bCs/>
      <w:color w:val="92D400" w:themeColor="accent2"/>
      <w:sz w:val="24"/>
      <w:szCs w:val="28"/>
    </w:rPr>
  </w:style>
  <w:style w:type="paragraph" w:styleId="Heading6">
    <w:name w:val="heading 6"/>
    <w:next w:val="Normal"/>
    <w:link w:val="Heading6Char"/>
    <w:uiPriority w:val="9"/>
    <w:semiHidden/>
    <w:unhideWhenUsed/>
    <w:qFormat/>
    <w:rsid w:val="00291BDA"/>
    <w:pPr>
      <w:numPr>
        <w:ilvl w:val="5"/>
      </w:numPr>
      <w:spacing w:before="240" w:after="120"/>
      <w:contextualSpacing/>
      <w:outlineLvl w:val="5"/>
    </w:pPr>
    <w:rPr>
      <w:rFonts w:eastAsiaTheme="majorEastAsia" w:cstheme="majorBidi"/>
      <w:b/>
      <w:bCs/>
      <w:color w:val="72C7E7" w:themeColor="accent3"/>
      <w:sz w:val="24"/>
      <w:szCs w:val="28"/>
    </w:rPr>
  </w:style>
  <w:style w:type="paragraph" w:styleId="Heading7">
    <w:name w:val="heading 7"/>
    <w:next w:val="Normal"/>
    <w:link w:val="Heading7Char"/>
    <w:uiPriority w:val="9"/>
    <w:semiHidden/>
    <w:unhideWhenUsed/>
    <w:qFormat/>
    <w:rsid w:val="00291BDA"/>
    <w:pPr>
      <w:numPr>
        <w:ilvl w:val="6"/>
      </w:numPr>
      <w:spacing w:before="240" w:after="120"/>
      <w:contextualSpacing/>
      <w:outlineLvl w:val="6"/>
    </w:pPr>
    <w:rPr>
      <w:rFonts w:eastAsiaTheme="majorEastAsia" w:cstheme="majorBidi"/>
      <w:b/>
      <w:bCs/>
      <w:color w:val="C9DD03" w:themeColor="accent6"/>
      <w:sz w:val="24"/>
      <w:szCs w:val="28"/>
    </w:rPr>
  </w:style>
  <w:style w:type="paragraph" w:styleId="Heading8">
    <w:name w:val="heading 8"/>
    <w:next w:val="Normal"/>
    <w:link w:val="Heading8Char"/>
    <w:uiPriority w:val="9"/>
    <w:semiHidden/>
    <w:unhideWhenUsed/>
    <w:qFormat/>
    <w:rsid w:val="00291BDA"/>
    <w:pPr>
      <w:numPr>
        <w:ilvl w:val="7"/>
      </w:numPr>
      <w:spacing w:before="240" w:after="120"/>
      <w:contextualSpacing/>
      <w:outlineLvl w:val="7"/>
    </w:pPr>
    <w:rPr>
      <w:rFonts w:eastAsiaTheme="majorEastAsia" w:cstheme="majorBidi"/>
      <w:b/>
      <w:bCs/>
      <w:i/>
      <w:sz w:val="24"/>
      <w:szCs w:val="28"/>
    </w:rPr>
  </w:style>
  <w:style w:type="paragraph" w:styleId="Heading9">
    <w:name w:val="heading 9"/>
    <w:next w:val="Normal"/>
    <w:link w:val="Heading9Char"/>
    <w:uiPriority w:val="9"/>
    <w:semiHidden/>
    <w:unhideWhenUsed/>
    <w:qFormat/>
    <w:rsid w:val="00291BDA"/>
    <w:pPr>
      <w:numPr>
        <w:ilvl w:val="8"/>
      </w:numPr>
      <w:spacing w:before="240" w:after="120"/>
      <w:contextualSpacing/>
      <w:outlineLvl w:val="8"/>
    </w:pPr>
    <w:rPr>
      <w:rFonts w:eastAsiaTheme="majorEastAsia" w:cstheme="majorBidi"/>
      <w:bCs/>
      <w:i/>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EC6"/>
    <w:pPr>
      <w:tabs>
        <w:tab w:val="center" w:pos="4320"/>
        <w:tab w:val="right" w:pos="8640"/>
      </w:tabs>
    </w:pPr>
    <w:rPr>
      <w:rFonts w:asciiTheme="minorHAnsi" w:hAnsiTheme="minorHAnsi" w:cstheme="minorBidi"/>
      <w:lang w:val="en-GB" w:eastAsia="zh-CN"/>
    </w:rPr>
  </w:style>
  <w:style w:type="character" w:customStyle="1" w:styleId="HeaderChar">
    <w:name w:val="Header Char"/>
    <w:basedOn w:val="DefaultParagraphFont"/>
    <w:link w:val="Header"/>
    <w:uiPriority w:val="99"/>
    <w:rsid w:val="00D43EC6"/>
  </w:style>
  <w:style w:type="paragraph" w:styleId="Footer">
    <w:name w:val="footer"/>
    <w:basedOn w:val="Normal"/>
    <w:link w:val="FooterChar"/>
    <w:uiPriority w:val="99"/>
    <w:unhideWhenUsed/>
    <w:rsid w:val="00D43EC6"/>
    <w:pPr>
      <w:tabs>
        <w:tab w:val="center" w:pos="4320"/>
        <w:tab w:val="right" w:pos="8640"/>
      </w:tabs>
    </w:pPr>
    <w:rPr>
      <w:rFonts w:asciiTheme="minorHAnsi" w:hAnsiTheme="minorHAnsi" w:cstheme="minorBidi"/>
      <w:lang w:val="en-GB" w:eastAsia="zh-CN"/>
    </w:rPr>
  </w:style>
  <w:style w:type="character" w:customStyle="1" w:styleId="FooterChar">
    <w:name w:val="Footer Char"/>
    <w:basedOn w:val="DefaultParagraphFont"/>
    <w:link w:val="Footer"/>
    <w:uiPriority w:val="99"/>
    <w:rsid w:val="00D43EC6"/>
  </w:style>
  <w:style w:type="character" w:customStyle="1" w:styleId="Heading1Char">
    <w:name w:val="Heading 1 Char"/>
    <w:basedOn w:val="DefaultParagraphFont"/>
    <w:link w:val="Heading1"/>
    <w:uiPriority w:val="9"/>
    <w:rsid w:val="00291BDA"/>
    <w:rPr>
      <w:rFonts w:asciiTheme="majorHAnsi" w:eastAsiaTheme="majorEastAsia" w:hAnsiTheme="majorHAnsi" w:cstheme="majorBidi"/>
      <w:bCs/>
      <w:color w:val="002776" w:themeColor="text2"/>
      <w:sz w:val="60"/>
      <w:szCs w:val="28"/>
    </w:rPr>
  </w:style>
  <w:style w:type="character" w:customStyle="1" w:styleId="Heading2Char">
    <w:name w:val="Heading 2 Char"/>
    <w:basedOn w:val="DefaultParagraphFont"/>
    <w:link w:val="Heading2"/>
    <w:uiPriority w:val="9"/>
    <w:semiHidden/>
    <w:rsid w:val="00291BDA"/>
    <w:rPr>
      <w:b/>
      <w:color w:val="002776" w:themeColor="text2"/>
      <w:sz w:val="24"/>
      <w:szCs w:val="26"/>
    </w:rPr>
  </w:style>
  <w:style w:type="character" w:customStyle="1" w:styleId="Heading3Char">
    <w:name w:val="Heading 3 Char"/>
    <w:basedOn w:val="DefaultParagraphFont"/>
    <w:link w:val="Heading3"/>
    <w:uiPriority w:val="9"/>
    <w:semiHidden/>
    <w:rsid w:val="00291BDA"/>
    <w:rPr>
      <w:rFonts w:eastAsiaTheme="majorEastAsia" w:cstheme="majorBidi"/>
      <w:b/>
      <w:bCs/>
      <w:color w:val="3C8A2E" w:themeColor="accent4"/>
      <w:sz w:val="24"/>
      <w:szCs w:val="28"/>
    </w:rPr>
  </w:style>
  <w:style w:type="character" w:customStyle="1" w:styleId="Heading4Char">
    <w:name w:val="Heading 4 Char"/>
    <w:basedOn w:val="DefaultParagraphFont"/>
    <w:link w:val="Heading4"/>
    <w:uiPriority w:val="9"/>
    <w:semiHidden/>
    <w:rsid w:val="00291BDA"/>
    <w:rPr>
      <w:rFonts w:eastAsiaTheme="majorEastAsia" w:cstheme="majorBidi"/>
      <w:b/>
      <w:bCs/>
      <w:color w:val="00A1DE" w:themeColor="accent1"/>
      <w:sz w:val="24"/>
      <w:szCs w:val="28"/>
    </w:rPr>
  </w:style>
  <w:style w:type="character" w:customStyle="1" w:styleId="Heading5Char">
    <w:name w:val="Heading 5 Char"/>
    <w:basedOn w:val="DefaultParagraphFont"/>
    <w:link w:val="Heading5"/>
    <w:uiPriority w:val="9"/>
    <w:semiHidden/>
    <w:rsid w:val="00291BDA"/>
    <w:rPr>
      <w:rFonts w:eastAsiaTheme="majorEastAsia" w:cstheme="majorBidi"/>
      <w:b/>
      <w:bCs/>
      <w:color w:val="92D400" w:themeColor="accent2"/>
      <w:sz w:val="24"/>
      <w:szCs w:val="28"/>
    </w:rPr>
  </w:style>
  <w:style w:type="character" w:customStyle="1" w:styleId="Heading6Char">
    <w:name w:val="Heading 6 Char"/>
    <w:basedOn w:val="DefaultParagraphFont"/>
    <w:link w:val="Heading6"/>
    <w:uiPriority w:val="9"/>
    <w:semiHidden/>
    <w:rsid w:val="00291BDA"/>
    <w:rPr>
      <w:rFonts w:eastAsiaTheme="majorEastAsia" w:cstheme="majorBidi"/>
      <w:b/>
      <w:bCs/>
      <w:color w:val="72C7E7" w:themeColor="accent3"/>
      <w:sz w:val="24"/>
      <w:szCs w:val="28"/>
    </w:rPr>
  </w:style>
  <w:style w:type="character" w:customStyle="1" w:styleId="Heading7Char">
    <w:name w:val="Heading 7 Char"/>
    <w:basedOn w:val="DefaultParagraphFont"/>
    <w:link w:val="Heading7"/>
    <w:uiPriority w:val="9"/>
    <w:semiHidden/>
    <w:rsid w:val="00291BDA"/>
    <w:rPr>
      <w:rFonts w:eastAsiaTheme="majorEastAsia" w:cstheme="majorBidi"/>
      <w:b/>
      <w:bCs/>
      <w:color w:val="C9DD03" w:themeColor="accent6"/>
      <w:sz w:val="24"/>
      <w:szCs w:val="28"/>
    </w:rPr>
  </w:style>
  <w:style w:type="character" w:customStyle="1" w:styleId="Heading8Char">
    <w:name w:val="Heading 8 Char"/>
    <w:basedOn w:val="DefaultParagraphFont"/>
    <w:link w:val="Heading8"/>
    <w:uiPriority w:val="9"/>
    <w:semiHidden/>
    <w:rsid w:val="00291BDA"/>
    <w:rPr>
      <w:rFonts w:eastAsiaTheme="majorEastAsia" w:cstheme="majorBidi"/>
      <w:b/>
      <w:bCs/>
      <w:i/>
      <w:sz w:val="24"/>
      <w:szCs w:val="28"/>
    </w:rPr>
  </w:style>
  <w:style w:type="character" w:customStyle="1" w:styleId="Heading9Char">
    <w:name w:val="Heading 9 Char"/>
    <w:basedOn w:val="DefaultParagraphFont"/>
    <w:link w:val="Heading9"/>
    <w:uiPriority w:val="9"/>
    <w:semiHidden/>
    <w:rsid w:val="00291BDA"/>
    <w:rPr>
      <w:rFonts w:eastAsiaTheme="majorEastAsia" w:cstheme="majorBidi"/>
      <w:bCs/>
      <w:i/>
      <w:sz w:val="24"/>
      <w:szCs w:val="28"/>
    </w:rPr>
  </w:style>
  <w:style w:type="paragraph" w:styleId="TOC1">
    <w:name w:val="toc 1"/>
    <w:basedOn w:val="Normal"/>
    <w:next w:val="Normal"/>
    <w:autoRedefine/>
    <w:uiPriority w:val="39"/>
    <w:semiHidden/>
    <w:unhideWhenUsed/>
    <w:qFormat/>
    <w:rsid w:val="00291BDA"/>
    <w:pPr>
      <w:spacing w:after="120"/>
    </w:pPr>
    <w:rPr>
      <w:rFonts w:asciiTheme="minorHAnsi" w:hAnsiTheme="minorHAnsi" w:cstheme="minorBidi"/>
      <w:lang w:val="en-GB" w:eastAsia="zh-CN"/>
    </w:rPr>
  </w:style>
  <w:style w:type="paragraph" w:styleId="TOC2">
    <w:name w:val="toc 2"/>
    <w:basedOn w:val="TOC1"/>
    <w:next w:val="Normal"/>
    <w:autoRedefine/>
    <w:uiPriority w:val="39"/>
    <w:semiHidden/>
    <w:unhideWhenUsed/>
    <w:qFormat/>
    <w:rsid w:val="00291BDA"/>
    <w:pPr>
      <w:ind w:left="142"/>
    </w:pPr>
  </w:style>
  <w:style w:type="paragraph" w:styleId="TOC3">
    <w:name w:val="toc 3"/>
    <w:basedOn w:val="TOC1"/>
    <w:next w:val="Normal"/>
    <w:autoRedefine/>
    <w:uiPriority w:val="39"/>
    <w:semiHidden/>
    <w:unhideWhenUsed/>
    <w:qFormat/>
    <w:rsid w:val="00291BDA"/>
    <w:pPr>
      <w:ind w:left="284"/>
    </w:pPr>
  </w:style>
  <w:style w:type="paragraph" w:styleId="Caption">
    <w:name w:val="caption"/>
    <w:basedOn w:val="Normal"/>
    <w:uiPriority w:val="37"/>
    <w:semiHidden/>
    <w:qFormat/>
    <w:rsid w:val="00291BDA"/>
    <w:rPr>
      <w:rFonts w:asciiTheme="minorHAnsi" w:hAnsiTheme="minorHAnsi" w:cstheme="minorBidi"/>
      <w:b/>
      <w:bCs/>
      <w:sz w:val="16"/>
      <w:szCs w:val="18"/>
      <w:lang w:val="en-GB" w:eastAsia="zh-CN"/>
    </w:rPr>
  </w:style>
  <w:style w:type="paragraph" w:styleId="Title">
    <w:name w:val="Title"/>
    <w:next w:val="Subtitle"/>
    <w:link w:val="TitleChar"/>
    <w:uiPriority w:val="10"/>
    <w:qFormat/>
    <w:rsid w:val="00291BDA"/>
    <w:pPr>
      <w:framePr w:wrap="notBeside" w:vAnchor="text" w:hAnchor="text" w:y="1"/>
      <w:spacing w:before="1200" w:after="240"/>
      <w:contextualSpacing/>
    </w:pPr>
    <w:rPr>
      <w:rFonts w:asciiTheme="majorHAnsi" w:eastAsiaTheme="majorEastAsia" w:hAnsiTheme="majorHAnsi" w:cstheme="majorBidi"/>
      <w:bCs/>
      <w:color w:val="002776" w:themeColor="text2"/>
      <w:sz w:val="72"/>
      <w:szCs w:val="28"/>
    </w:rPr>
  </w:style>
  <w:style w:type="character" w:customStyle="1" w:styleId="TitleChar">
    <w:name w:val="Title Char"/>
    <w:basedOn w:val="DefaultParagraphFont"/>
    <w:link w:val="Title"/>
    <w:uiPriority w:val="10"/>
    <w:rsid w:val="00291BDA"/>
    <w:rPr>
      <w:rFonts w:asciiTheme="majorHAnsi" w:eastAsiaTheme="majorEastAsia" w:hAnsiTheme="majorHAnsi" w:cstheme="majorBidi"/>
      <w:bCs/>
      <w:color w:val="002776" w:themeColor="text2"/>
      <w:sz w:val="72"/>
      <w:szCs w:val="28"/>
    </w:rPr>
  </w:style>
  <w:style w:type="paragraph" w:styleId="Subtitle">
    <w:name w:val="Subtitle"/>
    <w:basedOn w:val="Title"/>
    <w:next w:val="Normal"/>
    <w:link w:val="SubtitleChar"/>
    <w:uiPriority w:val="11"/>
    <w:qFormat/>
    <w:rsid w:val="00291BDA"/>
    <w:pPr>
      <w:framePr w:wrap="notBeside"/>
      <w:spacing w:before="0" w:after="1200"/>
    </w:pPr>
    <w:rPr>
      <w:color w:val="92D400" w:themeColor="accent2"/>
    </w:rPr>
  </w:style>
  <w:style w:type="character" w:customStyle="1" w:styleId="SubtitleChar">
    <w:name w:val="Subtitle Char"/>
    <w:basedOn w:val="DefaultParagraphFont"/>
    <w:link w:val="Subtitle"/>
    <w:uiPriority w:val="11"/>
    <w:rsid w:val="00291BDA"/>
    <w:rPr>
      <w:rFonts w:asciiTheme="majorHAnsi" w:eastAsiaTheme="majorEastAsia" w:hAnsiTheme="majorHAnsi" w:cstheme="majorBidi"/>
      <w:bCs/>
      <w:color w:val="92D400" w:themeColor="accent2"/>
      <w:sz w:val="72"/>
      <w:szCs w:val="28"/>
    </w:rPr>
  </w:style>
  <w:style w:type="paragraph" w:styleId="Quote">
    <w:name w:val="Quote"/>
    <w:link w:val="QuoteChar"/>
    <w:uiPriority w:val="12"/>
    <w:qFormat/>
    <w:rsid w:val="00291BDA"/>
    <w:pPr>
      <w:framePr w:wrap="notBeside" w:vAnchor="text" w:hAnchor="text" w:y="1"/>
      <w:spacing w:before="360" w:after="360"/>
      <w:contextualSpacing/>
    </w:pPr>
    <w:rPr>
      <w:rFonts w:asciiTheme="majorHAnsi" w:eastAsiaTheme="majorEastAsia" w:hAnsiTheme="majorHAnsi" w:cstheme="majorBidi"/>
      <w:bCs/>
      <w:color w:val="00A1DE" w:themeColor="accent1"/>
      <w:sz w:val="32"/>
      <w:szCs w:val="28"/>
    </w:rPr>
  </w:style>
  <w:style w:type="character" w:customStyle="1" w:styleId="QuoteChar">
    <w:name w:val="Quote Char"/>
    <w:basedOn w:val="DefaultParagraphFont"/>
    <w:link w:val="Quote"/>
    <w:uiPriority w:val="12"/>
    <w:rsid w:val="00291BDA"/>
    <w:rPr>
      <w:rFonts w:asciiTheme="majorHAnsi" w:eastAsiaTheme="majorEastAsia" w:hAnsiTheme="majorHAnsi" w:cstheme="majorBidi"/>
      <w:bCs/>
      <w:color w:val="00A1DE" w:themeColor="accent1"/>
      <w:sz w:val="32"/>
      <w:szCs w:val="28"/>
    </w:rPr>
  </w:style>
  <w:style w:type="paragraph" w:styleId="IntenseQuote">
    <w:name w:val="Intense Quote"/>
    <w:basedOn w:val="Quote"/>
    <w:link w:val="IntenseQuoteChar"/>
    <w:uiPriority w:val="13"/>
    <w:qFormat/>
    <w:rsid w:val="00291BDA"/>
    <w:pPr>
      <w:framePr w:wrap="notBeside"/>
    </w:pPr>
    <w:rPr>
      <w:color w:val="3C8A2E" w:themeColor="accent4"/>
    </w:rPr>
  </w:style>
  <w:style w:type="character" w:customStyle="1" w:styleId="IntenseQuoteChar">
    <w:name w:val="Intense Quote Char"/>
    <w:basedOn w:val="DefaultParagraphFont"/>
    <w:link w:val="IntenseQuote"/>
    <w:uiPriority w:val="13"/>
    <w:rsid w:val="00291BDA"/>
    <w:rPr>
      <w:rFonts w:asciiTheme="majorHAnsi" w:eastAsiaTheme="majorEastAsia" w:hAnsiTheme="majorHAnsi" w:cstheme="majorBidi"/>
      <w:bCs/>
      <w:color w:val="3C8A2E" w:themeColor="accent4"/>
      <w:sz w:val="32"/>
      <w:szCs w:val="28"/>
    </w:rPr>
  </w:style>
  <w:style w:type="paragraph" w:styleId="TOCHeading">
    <w:name w:val="TOC Heading"/>
    <w:basedOn w:val="Heading1"/>
    <w:next w:val="Normal"/>
    <w:uiPriority w:val="39"/>
    <w:semiHidden/>
    <w:unhideWhenUsed/>
    <w:qFormat/>
    <w:rsid w:val="00291BDA"/>
    <w:pPr>
      <w:outlineLvl w:val="9"/>
    </w:pPr>
    <w:rPr>
      <w:color w:val="00A1DE" w:themeColor="accent1"/>
    </w:rPr>
  </w:style>
  <w:style w:type="paragraph" w:customStyle="1" w:styleId="Default">
    <w:name w:val="Default"/>
    <w:rsid w:val="007B308A"/>
    <w:pPr>
      <w:autoSpaceDE w:val="0"/>
      <w:autoSpaceDN w:val="0"/>
      <w:adjustRightInd w:val="0"/>
    </w:pPr>
    <w:rPr>
      <w:rFonts w:ascii="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3368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8FB"/>
    <w:rPr>
      <w:rFonts w:ascii="Segoe UI" w:hAnsi="Segoe UI" w:cs="Segoe UI"/>
      <w:sz w:val="18"/>
      <w:szCs w:val="18"/>
    </w:rPr>
  </w:style>
  <w:style w:type="paragraph" w:styleId="Revision">
    <w:name w:val="Revision"/>
    <w:hidden/>
    <w:uiPriority w:val="99"/>
    <w:semiHidden/>
    <w:rsid w:val="0064363C"/>
  </w:style>
  <w:style w:type="paragraph" w:styleId="NormalWeb">
    <w:name w:val="Normal (Web)"/>
    <w:basedOn w:val="Normal"/>
    <w:uiPriority w:val="99"/>
    <w:semiHidden/>
    <w:unhideWhenUsed/>
    <w:rsid w:val="00BA565F"/>
    <w:pPr>
      <w:spacing w:before="100" w:beforeAutospacing="1" w:after="100" w:afterAutospacing="1"/>
    </w:pPr>
    <w:rPr>
      <w:rFonts w:ascii="Times New Roman" w:hAnsi="Times New Roman" w:cs="Times New Roman"/>
      <w:sz w:val="24"/>
      <w:szCs w:val="24"/>
      <w:lang w:val="en-US" w:eastAsia="zh-CN"/>
    </w:rPr>
  </w:style>
</w:styles>
</file>

<file path=word/webSettings.xml><?xml version="1.0" encoding="utf-8"?>
<w:webSettings xmlns:r="http://schemas.openxmlformats.org/officeDocument/2006/relationships" xmlns:w="http://schemas.openxmlformats.org/wordprocessingml/2006/main">
  <w:divs>
    <w:div w:id="194445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Deloitte">
  <a:themeElements>
    <a:clrScheme name="Deloitte new">
      <a:dk1>
        <a:srgbClr val="000000"/>
      </a:dk1>
      <a:lt1>
        <a:srgbClr val="FFFFFF"/>
      </a:lt1>
      <a:dk2>
        <a:srgbClr val="002776"/>
      </a:dk2>
      <a:lt2>
        <a:srgbClr val="FFFFFF"/>
      </a:lt2>
      <a:accent1>
        <a:srgbClr val="00A1DE"/>
      </a:accent1>
      <a:accent2>
        <a:srgbClr val="92D400"/>
      </a:accent2>
      <a:accent3>
        <a:srgbClr val="72C7E7"/>
      </a:accent3>
      <a:accent4>
        <a:srgbClr val="3C8A2E"/>
      </a:accent4>
      <a:accent5>
        <a:srgbClr val="002776"/>
      </a:accent5>
      <a:accent6>
        <a:srgbClr val="C9DD03"/>
      </a:accent6>
      <a:hlink>
        <a:srgbClr val="00A1DE"/>
      </a:hlink>
      <a:folHlink>
        <a:srgbClr val="72C7E7"/>
      </a:folHlink>
    </a:clrScheme>
    <a:fontScheme name="Deloitte">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solidFill>
            <a:schemeClr val="tx2"/>
          </a:solidFill>
        </a:ln>
      </a:spPr>
      <a:bodyPr rtlCol="0" anchor="ctr"/>
      <a:lstStyle>
        <a:defPPr algn="ctr">
          <a:defRPr dirty="0" smtClean="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spcAft>
            <a:spcPts val="300"/>
          </a:spcAft>
          <a:defRPr dirty="0" smtClean="0">
            <a:solidFill>
              <a:schemeClr val="tx2"/>
            </a:solidFill>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F7A5E-74AC-43FD-AFB9-1262BC2FB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871</Words>
  <Characters>4971</Characters>
  <Application>Microsoft Office Word</Application>
  <DocSecurity>8</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DAHK</dc:creator>
  <cp:lastModifiedBy>zhaoyiming</cp:lastModifiedBy>
  <cp:revision>1</cp:revision>
  <dcterms:created xsi:type="dcterms:W3CDTF">2021-03-04T07:43:00Z</dcterms:created>
  <dcterms:modified xsi:type="dcterms:W3CDTF">2021-03-04T07:43:00Z</dcterms:modified>
</cp:coreProperties>
</file>